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59436" w14:textId="599FBD2A" w:rsidR="009B08E9" w:rsidRPr="00CB42A8" w:rsidRDefault="00BB262C" w:rsidP="00E3239A">
      <w:pPr>
        <w:pStyle w:val="Heading5"/>
        <w:rPr>
          <w:b/>
          <w:bCs/>
          <w:sz w:val="24"/>
          <w:szCs w:val="24"/>
        </w:rPr>
      </w:pPr>
      <w:r w:rsidRPr="00BB262C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EA71461" wp14:editId="5C1ED621">
            <wp:simplePos x="0" y="0"/>
            <wp:positionH relativeFrom="column">
              <wp:posOffset>5640070</wp:posOffset>
            </wp:positionH>
            <wp:positionV relativeFrom="paragraph">
              <wp:posOffset>-898525</wp:posOffset>
            </wp:positionV>
            <wp:extent cx="950595" cy="587375"/>
            <wp:effectExtent l="0" t="0" r="1905" b="3175"/>
            <wp:wrapNone/>
            <wp:docPr id="5" name="Picture 4" descr="A picture containing red,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809E55C-5E0B-47E7-8CB3-047D9F3113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red, drawing&#10;&#10;Description automatically generated">
                      <a:extLst>
                        <a:ext uri="{FF2B5EF4-FFF2-40B4-BE49-F238E27FC236}">
                          <a16:creationId xmlns:a16="http://schemas.microsoft.com/office/drawing/2014/main" id="{E809E55C-5E0B-47E7-8CB3-047D9F3113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8" t="13248" b="25564"/>
                    <a:stretch/>
                  </pic:blipFill>
                  <pic:spPr>
                    <a:xfrm>
                      <a:off x="0" y="0"/>
                      <a:ext cx="950595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B262C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1A05D" wp14:editId="309C80BB">
                <wp:simplePos x="0" y="0"/>
                <wp:positionH relativeFrom="column">
                  <wp:posOffset>-945515</wp:posOffset>
                </wp:positionH>
                <wp:positionV relativeFrom="paragraph">
                  <wp:posOffset>-901700</wp:posOffset>
                </wp:positionV>
                <wp:extent cx="7606030" cy="592455"/>
                <wp:effectExtent l="0" t="0" r="0" b="0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47F804-E52D-46E8-99F3-9A545B75D0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6030" cy="592455"/>
                        </a:xfrm>
                        <a:prstGeom prst="rect">
                          <a:avLst/>
                        </a:prstGeom>
                        <a:solidFill>
                          <a:srgbClr val="E639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2C828E6" id="Rectangle 3" o:spid="_x0000_s1026" style="position:absolute;margin-left:-74.45pt;margin-top:-71pt;width:598.9pt;height:46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" fillcolor="#e63946" stroked="f" strokeweight="2pt"/>
            </w:pict>
          </mc:Fallback>
        </mc:AlternateContent>
      </w:r>
      <w:r w:rsidR="005F5AF9" w:rsidRPr="00AC5FCD">
        <w:t>Pozisyon</w:t>
      </w:r>
      <w:r w:rsidR="005F5AF9">
        <w:t>un FORMAL İSMİ</w:t>
      </w:r>
    </w:p>
    <w:p w14:paraId="30600613" w14:textId="1AE993A4" w:rsidR="005F5AF9" w:rsidRDefault="00E3239A" w:rsidP="005F5AF9">
      <w:pPr>
        <w:jc w:val="both"/>
      </w:pPr>
      <w:r w:rsidRPr="00E3239A">
        <w:t>Pwt Kontrol Ve Kalibrasyon Uzmanı</w:t>
      </w:r>
    </w:p>
    <w:p w14:paraId="732D2B18" w14:textId="021C35DE" w:rsidR="005F5AF9" w:rsidRDefault="005F5AF9" w:rsidP="005F5AF9">
      <w:pPr>
        <w:pStyle w:val="Heading5"/>
      </w:pPr>
      <w:r>
        <w:t>çalışma yeri</w:t>
      </w:r>
    </w:p>
    <w:p w14:paraId="26DB3AFF" w14:textId="411D549A" w:rsidR="005F5AF9" w:rsidRPr="00275AF6" w:rsidRDefault="005F5AF9" w:rsidP="005F5AF9">
      <w:pPr>
        <w:jc w:val="both"/>
        <w:rPr>
          <w:sz w:val="18"/>
          <w:szCs w:val="18"/>
        </w:rPr>
      </w:pPr>
      <w:r w:rsidRPr="00275AF6">
        <w:rPr>
          <w:sz w:val="18"/>
          <w:szCs w:val="18"/>
        </w:rPr>
        <w:t>Tofaş Bursa Fabrika</w:t>
      </w:r>
    </w:p>
    <w:p w14:paraId="1BCCE4CC" w14:textId="5C38ADC6" w:rsidR="009B08E9" w:rsidRPr="00E17EE6" w:rsidRDefault="009B08E9" w:rsidP="00E17EE6">
      <w:pPr>
        <w:pStyle w:val="Heading5"/>
      </w:pPr>
      <w:r>
        <w:t>Genel nitelikler</w:t>
      </w:r>
    </w:p>
    <w:p w14:paraId="3CA3EB19" w14:textId="77777777" w:rsidR="00CA12AC" w:rsidRDefault="00CA12AC" w:rsidP="00CA12AC">
      <w:pPr>
        <w:pStyle w:val="ListParagraph"/>
        <w:numPr>
          <w:ilvl w:val="0"/>
          <w:numId w:val="19"/>
        </w:numPr>
        <w:jc w:val="both"/>
        <w:rPr>
          <w:b/>
          <w:bCs/>
          <w:sz w:val="18"/>
          <w:szCs w:val="18"/>
        </w:rPr>
      </w:pPr>
      <w:r w:rsidRPr="00185A27">
        <w:rPr>
          <w:b/>
          <w:bCs/>
          <w:sz w:val="18"/>
          <w:szCs w:val="18"/>
        </w:rPr>
        <w:t xml:space="preserve">Zorunlu </w:t>
      </w:r>
      <w:r>
        <w:rPr>
          <w:b/>
          <w:bCs/>
          <w:sz w:val="18"/>
          <w:szCs w:val="18"/>
        </w:rPr>
        <w:t>Nitelikler</w:t>
      </w:r>
    </w:p>
    <w:p w14:paraId="4E33D538" w14:textId="35879239" w:rsidR="003206C8" w:rsidRDefault="00CA12AC" w:rsidP="00AE7075">
      <w:pPr>
        <w:pStyle w:val="ListParagraph"/>
        <w:numPr>
          <w:ilvl w:val="1"/>
          <w:numId w:val="19"/>
        </w:numPr>
        <w:jc w:val="both"/>
        <w:rPr>
          <w:sz w:val="18"/>
          <w:szCs w:val="18"/>
        </w:rPr>
      </w:pPr>
      <w:r w:rsidRPr="000C2034">
        <w:rPr>
          <w:sz w:val="18"/>
          <w:szCs w:val="18"/>
        </w:rPr>
        <w:t>Üniversitelerin Elektrik/Elektronik, Mekatronik,</w:t>
      </w:r>
      <w:r w:rsidR="003206C8">
        <w:rPr>
          <w:sz w:val="18"/>
          <w:szCs w:val="18"/>
        </w:rPr>
        <w:t xml:space="preserve"> Otomotiv,</w:t>
      </w:r>
      <w:bookmarkStart w:id="0" w:name="_GoBack"/>
      <w:bookmarkEnd w:id="0"/>
      <w:r w:rsidRPr="000C2034">
        <w:rPr>
          <w:sz w:val="18"/>
          <w:szCs w:val="18"/>
        </w:rPr>
        <w:t xml:space="preserve"> Kontrol veya Makina Mühendisliği </w:t>
      </w:r>
    </w:p>
    <w:p w14:paraId="777EF3CC" w14:textId="34161517" w:rsidR="00CA12AC" w:rsidRPr="000C2034" w:rsidRDefault="00CA12AC" w:rsidP="00AE7075">
      <w:pPr>
        <w:pStyle w:val="ListParagraph"/>
        <w:numPr>
          <w:ilvl w:val="1"/>
          <w:numId w:val="19"/>
        </w:numPr>
        <w:jc w:val="both"/>
        <w:rPr>
          <w:sz w:val="18"/>
          <w:szCs w:val="18"/>
        </w:rPr>
      </w:pPr>
      <w:r w:rsidRPr="000C2034">
        <w:rPr>
          <w:sz w:val="18"/>
          <w:szCs w:val="18"/>
        </w:rPr>
        <w:t>bölümlerinden mezun</w:t>
      </w:r>
      <w:r>
        <w:rPr>
          <w:sz w:val="18"/>
          <w:szCs w:val="18"/>
        </w:rPr>
        <w:t xml:space="preserve"> olmak,</w:t>
      </w:r>
    </w:p>
    <w:p w14:paraId="5C5BD185" w14:textId="2942365B" w:rsidR="00CA12AC" w:rsidRDefault="00CA12AC" w:rsidP="00AE7075">
      <w:pPr>
        <w:pStyle w:val="ListParagraph"/>
        <w:numPr>
          <w:ilvl w:val="1"/>
          <w:numId w:val="19"/>
        </w:numPr>
        <w:jc w:val="both"/>
        <w:rPr>
          <w:sz w:val="18"/>
          <w:szCs w:val="18"/>
        </w:rPr>
      </w:pPr>
      <w:r w:rsidRPr="000C2034">
        <w:rPr>
          <w:sz w:val="18"/>
          <w:szCs w:val="18"/>
        </w:rPr>
        <w:t>İyi seviyede İngilizce bilgisine, tercihen İtalyanca bilgisine sahip</w:t>
      </w:r>
      <w:r>
        <w:rPr>
          <w:sz w:val="18"/>
          <w:szCs w:val="18"/>
        </w:rPr>
        <w:t xml:space="preserve"> olmak,</w:t>
      </w:r>
    </w:p>
    <w:p w14:paraId="4981B142" w14:textId="038956FE" w:rsidR="00CA12AC" w:rsidRPr="000C2034" w:rsidRDefault="00CA12AC" w:rsidP="00AE7075">
      <w:pPr>
        <w:pStyle w:val="ListParagraph"/>
        <w:numPr>
          <w:ilvl w:val="1"/>
          <w:numId w:val="19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İçten yanmalı, hibrit ve elektrikli araçlarda kullanılan kontrol üniteleri, yazılım ve kalibrasyon geliştirme, test, diagnoz ve problem çözme süreçleri </w:t>
      </w:r>
      <w:r w:rsidRPr="000C2034">
        <w:rPr>
          <w:sz w:val="18"/>
          <w:szCs w:val="18"/>
        </w:rPr>
        <w:t>hakkında bilgisi olan,</w:t>
      </w:r>
    </w:p>
    <w:p w14:paraId="0F7A17EE" w14:textId="3DD6F7C0" w:rsidR="00CA12AC" w:rsidRPr="000C2034" w:rsidRDefault="00CA12AC" w:rsidP="00AE7075">
      <w:pPr>
        <w:pStyle w:val="ListParagraph"/>
        <w:numPr>
          <w:ilvl w:val="1"/>
          <w:numId w:val="19"/>
        </w:numPr>
        <w:jc w:val="both"/>
        <w:rPr>
          <w:sz w:val="18"/>
          <w:szCs w:val="18"/>
        </w:rPr>
      </w:pPr>
      <w:r w:rsidRPr="00CA12AC">
        <w:rPr>
          <w:sz w:val="18"/>
          <w:szCs w:val="18"/>
        </w:rPr>
        <w:t>Motor, motor kontrol, aktarma organları, egzoz emisyonları ve alternatif yakıtlar alanında teknolojik eğilimler</w:t>
      </w:r>
      <w:r>
        <w:rPr>
          <w:sz w:val="18"/>
          <w:szCs w:val="18"/>
        </w:rPr>
        <w:t xml:space="preserve"> hakkında bilgi sahibi olup</w:t>
      </w:r>
      <w:r w:rsidRPr="00CA12AC">
        <w:rPr>
          <w:sz w:val="18"/>
          <w:szCs w:val="18"/>
        </w:rPr>
        <w:t>, analiz e</w:t>
      </w:r>
      <w:r>
        <w:rPr>
          <w:sz w:val="18"/>
          <w:szCs w:val="18"/>
        </w:rPr>
        <w:t>dilmesi</w:t>
      </w:r>
      <w:r w:rsidRPr="00CA12AC">
        <w:rPr>
          <w:sz w:val="18"/>
          <w:szCs w:val="18"/>
        </w:rPr>
        <w:t>, strateji</w:t>
      </w:r>
      <w:r>
        <w:rPr>
          <w:sz w:val="18"/>
          <w:szCs w:val="18"/>
        </w:rPr>
        <w:t>lerin</w:t>
      </w:r>
      <w:r w:rsidRPr="00CA12AC">
        <w:rPr>
          <w:sz w:val="18"/>
          <w:szCs w:val="18"/>
        </w:rPr>
        <w:t xml:space="preserve"> oluştur</w:t>
      </w:r>
      <w:r>
        <w:rPr>
          <w:sz w:val="18"/>
          <w:szCs w:val="18"/>
        </w:rPr>
        <w:t>ulması</w:t>
      </w:r>
      <w:r w:rsidRPr="00CA12AC">
        <w:rPr>
          <w:sz w:val="18"/>
          <w:szCs w:val="18"/>
        </w:rPr>
        <w:t>, raporla</w:t>
      </w:r>
      <w:r>
        <w:rPr>
          <w:sz w:val="18"/>
          <w:szCs w:val="18"/>
        </w:rPr>
        <w:t>ması</w:t>
      </w:r>
      <w:r w:rsidRPr="00CA12AC">
        <w:rPr>
          <w:sz w:val="18"/>
          <w:szCs w:val="18"/>
        </w:rPr>
        <w:t xml:space="preserve"> ve ilgili projeleri</w:t>
      </w:r>
      <w:r>
        <w:rPr>
          <w:sz w:val="18"/>
          <w:szCs w:val="18"/>
        </w:rPr>
        <w:t>n</w:t>
      </w:r>
      <w:r w:rsidRPr="00CA12AC">
        <w:rPr>
          <w:sz w:val="18"/>
          <w:szCs w:val="18"/>
        </w:rPr>
        <w:t xml:space="preserve"> yürüt</w:t>
      </w:r>
      <w:r>
        <w:rPr>
          <w:sz w:val="18"/>
          <w:szCs w:val="18"/>
        </w:rPr>
        <w:t>ülmesinde istekli olmak,</w:t>
      </w:r>
    </w:p>
    <w:p w14:paraId="2F2AC51E" w14:textId="53122F09" w:rsidR="00CA12AC" w:rsidRDefault="00CA12AC" w:rsidP="00AE7075">
      <w:pPr>
        <w:pStyle w:val="ListParagraph"/>
        <w:numPr>
          <w:ilvl w:val="1"/>
          <w:numId w:val="19"/>
        </w:numPr>
        <w:jc w:val="both"/>
        <w:rPr>
          <w:sz w:val="18"/>
          <w:szCs w:val="18"/>
        </w:rPr>
      </w:pPr>
      <w:r>
        <w:rPr>
          <w:sz w:val="18"/>
          <w:szCs w:val="18"/>
        </w:rPr>
        <w:t>Powertrain uygulamaları ve araç üzeri elektronik haberleşme konularında bilgi sahibi olmak,</w:t>
      </w:r>
    </w:p>
    <w:p w14:paraId="0C30C496" w14:textId="2B87C448" w:rsidR="00CA12AC" w:rsidRPr="00CA12AC" w:rsidRDefault="00CA12AC" w:rsidP="00AE7075">
      <w:pPr>
        <w:pStyle w:val="ListParagraph"/>
        <w:numPr>
          <w:ilvl w:val="1"/>
          <w:numId w:val="19"/>
        </w:numPr>
        <w:jc w:val="both"/>
        <w:rPr>
          <w:sz w:val="18"/>
          <w:szCs w:val="18"/>
        </w:rPr>
      </w:pPr>
      <w:r>
        <w:rPr>
          <w:sz w:val="18"/>
          <w:szCs w:val="18"/>
        </w:rPr>
        <w:t>Şanzıman, otomatik şanzıman sistemleri ve sensörler konusunda bilgi sahibi olmak,</w:t>
      </w:r>
    </w:p>
    <w:p w14:paraId="59F4CEF7" w14:textId="021EEDF3" w:rsidR="00CA12AC" w:rsidRPr="000C2034" w:rsidRDefault="00CA12AC" w:rsidP="00AE7075">
      <w:pPr>
        <w:pStyle w:val="ListParagraph"/>
        <w:numPr>
          <w:ilvl w:val="1"/>
          <w:numId w:val="19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İçten Yanmalı, </w:t>
      </w:r>
      <w:r w:rsidRPr="000C2034">
        <w:rPr>
          <w:sz w:val="18"/>
          <w:szCs w:val="18"/>
        </w:rPr>
        <w:t xml:space="preserve">Elektrikli ve Hibrit araçlar; model tabanlı yazılım geliştirme, gerçek zamanlı sistem tasarımı, mekatronik sistem geliştirme; sistem modelleme &amp; simülasyon, kontrol sistemi geliştirme, döngüde donanım-yazılım (HİL/SİL) sistemleri, </w:t>
      </w:r>
      <w:r>
        <w:rPr>
          <w:sz w:val="18"/>
          <w:szCs w:val="18"/>
        </w:rPr>
        <w:t xml:space="preserve">yazılım test ve validasyonu, kalibrasyon </w:t>
      </w:r>
      <w:r w:rsidRPr="000C2034">
        <w:rPr>
          <w:sz w:val="18"/>
          <w:szCs w:val="18"/>
        </w:rPr>
        <w:t xml:space="preserve">konularının biri ya da birkaçını içeren projelerde </w:t>
      </w:r>
      <w:r>
        <w:rPr>
          <w:sz w:val="18"/>
          <w:szCs w:val="18"/>
        </w:rPr>
        <w:t xml:space="preserve">kontrol sistem </w:t>
      </w:r>
      <w:r w:rsidRPr="000C2034">
        <w:rPr>
          <w:sz w:val="18"/>
          <w:szCs w:val="18"/>
        </w:rPr>
        <w:t>tasarım</w:t>
      </w:r>
      <w:r>
        <w:rPr>
          <w:sz w:val="18"/>
          <w:szCs w:val="18"/>
        </w:rPr>
        <w:t xml:space="preserve"> ya da kalibrasyon sorumlusu olarak </w:t>
      </w:r>
      <w:r w:rsidRPr="000C2034">
        <w:rPr>
          <w:sz w:val="18"/>
          <w:szCs w:val="18"/>
        </w:rPr>
        <w:t>olarak en az 2 yıl süre görev almış ve projesini sonuçlandırmış</w:t>
      </w:r>
      <w:r w:rsidR="00CF15A8">
        <w:rPr>
          <w:sz w:val="18"/>
          <w:szCs w:val="18"/>
        </w:rPr>
        <w:t xml:space="preserve"> olmak</w:t>
      </w:r>
      <w:r w:rsidRPr="000C2034">
        <w:rPr>
          <w:sz w:val="18"/>
          <w:szCs w:val="18"/>
        </w:rPr>
        <w:t>,</w:t>
      </w:r>
    </w:p>
    <w:p w14:paraId="1FB4BAD7" w14:textId="226F9D7A" w:rsidR="00CA12AC" w:rsidRPr="000C2034" w:rsidRDefault="00CA12AC" w:rsidP="00AE7075">
      <w:pPr>
        <w:pStyle w:val="ListParagraph"/>
        <w:numPr>
          <w:ilvl w:val="1"/>
          <w:numId w:val="19"/>
        </w:numPr>
        <w:jc w:val="both"/>
        <w:rPr>
          <w:sz w:val="18"/>
          <w:szCs w:val="18"/>
        </w:rPr>
      </w:pPr>
      <w:r w:rsidRPr="000C2034">
        <w:rPr>
          <w:sz w:val="18"/>
          <w:szCs w:val="18"/>
        </w:rPr>
        <w:t>Bursa'da ikamet eden ya da edebilecek ol</w:t>
      </w:r>
      <w:r w:rsidR="00CF15A8">
        <w:rPr>
          <w:sz w:val="18"/>
          <w:szCs w:val="18"/>
        </w:rPr>
        <w:t>mak</w:t>
      </w:r>
      <w:r w:rsidRPr="000C2034">
        <w:rPr>
          <w:sz w:val="18"/>
          <w:szCs w:val="18"/>
        </w:rPr>
        <w:t>,</w:t>
      </w:r>
    </w:p>
    <w:p w14:paraId="7FD28922" w14:textId="77777777" w:rsidR="00AE7075" w:rsidRDefault="00AE7075" w:rsidP="00AE7075">
      <w:pPr>
        <w:pStyle w:val="ListParagraph"/>
        <w:jc w:val="both"/>
        <w:rPr>
          <w:b/>
          <w:bCs/>
          <w:sz w:val="18"/>
          <w:szCs w:val="18"/>
        </w:rPr>
      </w:pPr>
    </w:p>
    <w:p w14:paraId="1D05B980" w14:textId="1432E6F2" w:rsidR="00090E7A" w:rsidRDefault="00090E7A" w:rsidP="00090E7A">
      <w:pPr>
        <w:pStyle w:val="ListParagraph"/>
        <w:numPr>
          <w:ilvl w:val="0"/>
          <w:numId w:val="19"/>
        </w:numPr>
        <w:jc w:val="both"/>
        <w:rPr>
          <w:b/>
          <w:bCs/>
          <w:sz w:val="18"/>
          <w:szCs w:val="18"/>
        </w:rPr>
      </w:pPr>
      <w:r w:rsidRPr="00185A27">
        <w:rPr>
          <w:b/>
          <w:bCs/>
          <w:sz w:val="18"/>
          <w:szCs w:val="18"/>
        </w:rPr>
        <w:t xml:space="preserve">Genel </w:t>
      </w:r>
      <w:r>
        <w:rPr>
          <w:b/>
          <w:bCs/>
          <w:sz w:val="18"/>
          <w:szCs w:val="18"/>
        </w:rPr>
        <w:t>Nitelikler</w:t>
      </w:r>
    </w:p>
    <w:p w14:paraId="7FAA3132" w14:textId="31E7800A" w:rsidR="00090E7A" w:rsidRPr="00084DC1" w:rsidRDefault="00090E7A" w:rsidP="00AE7075">
      <w:pPr>
        <w:pStyle w:val="ListParagraph"/>
        <w:numPr>
          <w:ilvl w:val="1"/>
          <w:numId w:val="19"/>
        </w:numPr>
        <w:jc w:val="both"/>
        <w:rPr>
          <w:sz w:val="18"/>
          <w:szCs w:val="18"/>
        </w:rPr>
      </w:pPr>
      <w:r w:rsidRPr="00084DC1">
        <w:rPr>
          <w:sz w:val="18"/>
          <w:szCs w:val="18"/>
        </w:rPr>
        <w:t xml:space="preserve">Tercihen </w:t>
      </w:r>
      <w:r>
        <w:rPr>
          <w:sz w:val="18"/>
          <w:szCs w:val="18"/>
        </w:rPr>
        <w:t>İçten Yanmalı motor, Hibrit, Elektrikli</w:t>
      </w:r>
      <w:r w:rsidRPr="00084DC1">
        <w:rPr>
          <w:sz w:val="18"/>
          <w:szCs w:val="18"/>
        </w:rPr>
        <w:t xml:space="preserve"> araç</w:t>
      </w:r>
      <w:r w:rsidR="00AE7075">
        <w:rPr>
          <w:sz w:val="18"/>
          <w:szCs w:val="18"/>
        </w:rPr>
        <w:t xml:space="preserve"> powertrain</w:t>
      </w:r>
      <w:r>
        <w:rPr>
          <w:sz w:val="18"/>
          <w:szCs w:val="18"/>
        </w:rPr>
        <w:t xml:space="preserve"> yazılım/kalibrasyon</w:t>
      </w:r>
      <w:r w:rsidRPr="00084DC1">
        <w:rPr>
          <w:sz w:val="18"/>
          <w:szCs w:val="18"/>
        </w:rPr>
        <w:t xml:space="preserve"> konusunda en az bir projede çalışmış ve/veya bu alanda tez yapmış/yapıyor olmak,</w:t>
      </w:r>
    </w:p>
    <w:p w14:paraId="3F2E593A" w14:textId="1927BD9A" w:rsidR="00090E7A" w:rsidRPr="00084DC1" w:rsidRDefault="00090E7A" w:rsidP="00AE7075">
      <w:pPr>
        <w:pStyle w:val="ListParagraph"/>
        <w:numPr>
          <w:ilvl w:val="1"/>
          <w:numId w:val="19"/>
        </w:numPr>
        <w:jc w:val="both"/>
        <w:rPr>
          <w:sz w:val="18"/>
          <w:szCs w:val="18"/>
        </w:rPr>
      </w:pPr>
      <w:r w:rsidRPr="00084DC1">
        <w:rPr>
          <w:sz w:val="18"/>
          <w:szCs w:val="18"/>
        </w:rPr>
        <w:t xml:space="preserve">Tercihen daha önce </w:t>
      </w:r>
      <w:r w:rsidRPr="00090E7A">
        <w:rPr>
          <w:sz w:val="18"/>
          <w:szCs w:val="18"/>
        </w:rPr>
        <w:t xml:space="preserve">İçten Yanmalı motor, Hibrit, Elektrikli araç </w:t>
      </w:r>
      <w:r w:rsidRPr="00084DC1">
        <w:rPr>
          <w:sz w:val="18"/>
          <w:szCs w:val="18"/>
        </w:rPr>
        <w:t>sistem entegrasyonu (yazılım, validasyon v.b.)  çalışmalarında görev almış</w:t>
      </w:r>
      <w:r w:rsidR="00065456">
        <w:rPr>
          <w:sz w:val="18"/>
          <w:szCs w:val="18"/>
        </w:rPr>
        <w:t xml:space="preserve"> olmak</w:t>
      </w:r>
      <w:r w:rsidRPr="00084DC1">
        <w:rPr>
          <w:sz w:val="18"/>
          <w:szCs w:val="18"/>
        </w:rPr>
        <w:t>,</w:t>
      </w:r>
    </w:p>
    <w:p w14:paraId="7021EEE4" w14:textId="24A178BD" w:rsidR="00090E7A" w:rsidRPr="00084DC1" w:rsidRDefault="00090E7A" w:rsidP="00AE7075">
      <w:pPr>
        <w:pStyle w:val="ListParagraph"/>
        <w:numPr>
          <w:ilvl w:val="1"/>
          <w:numId w:val="19"/>
        </w:numPr>
        <w:jc w:val="both"/>
        <w:rPr>
          <w:sz w:val="18"/>
          <w:szCs w:val="18"/>
        </w:rPr>
      </w:pPr>
      <w:r w:rsidRPr="00084DC1">
        <w:rPr>
          <w:sz w:val="18"/>
          <w:szCs w:val="18"/>
        </w:rPr>
        <w:t xml:space="preserve">Tercihen </w:t>
      </w:r>
      <w:r>
        <w:rPr>
          <w:sz w:val="18"/>
          <w:szCs w:val="18"/>
        </w:rPr>
        <w:t>İçten Yanmalı motor, Hibrit, Elektrikli</w:t>
      </w:r>
      <w:r w:rsidRPr="00084DC1">
        <w:rPr>
          <w:sz w:val="18"/>
          <w:szCs w:val="18"/>
        </w:rPr>
        <w:t xml:space="preserve"> araç mimarileri ve araç alt bileşenleri hakkında bilgi sahibi</w:t>
      </w:r>
      <w:r w:rsidR="00065456">
        <w:rPr>
          <w:sz w:val="18"/>
          <w:szCs w:val="18"/>
        </w:rPr>
        <w:t xml:space="preserve"> olmak</w:t>
      </w:r>
      <w:r w:rsidRPr="00084DC1">
        <w:rPr>
          <w:sz w:val="18"/>
          <w:szCs w:val="18"/>
        </w:rPr>
        <w:t>,</w:t>
      </w:r>
    </w:p>
    <w:p w14:paraId="60D6A573" w14:textId="4ADB7ECB" w:rsidR="00090E7A" w:rsidRPr="00084DC1" w:rsidRDefault="00090E7A" w:rsidP="00AE7075">
      <w:pPr>
        <w:pStyle w:val="ListParagraph"/>
        <w:numPr>
          <w:ilvl w:val="1"/>
          <w:numId w:val="19"/>
        </w:numPr>
        <w:jc w:val="both"/>
        <w:rPr>
          <w:sz w:val="18"/>
          <w:szCs w:val="18"/>
        </w:rPr>
      </w:pPr>
      <w:r w:rsidRPr="00084DC1">
        <w:rPr>
          <w:sz w:val="18"/>
          <w:szCs w:val="18"/>
        </w:rPr>
        <w:t xml:space="preserve">Tercihen otomotiv elektroniği, haberleşme altyapısı ve </w:t>
      </w:r>
      <w:r>
        <w:rPr>
          <w:sz w:val="18"/>
          <w:szCs w:val="18"/>
        </w:rPr>
        <w:t>sensör sistemleri</w:t>
      </w:r>
      <w:r w:rsidRPr="00084DC1">
        <w:rPr>
          <w:sz w:val="18"/>
          <w:szCs w:val="18"/>
        </w:rPr>
        <w:t xml:space="preserve"> hakkında bilgi sahibi</w:t>
      </w:r>
      <w:r w:rsidR="00065456">
        <w:rPr>
          <w:sz w:val="18"/>
          <w:szCs w:val="18"/>
        </w:rPr>
        <w:t xml:space="preserve"> olmak</w:t>
      </w:r>
      <w:r w:rsidRPr="00084DC1">
        <w:rPr>
          <w:sz w:val="18"/>
          <w:szCs w:val="18"/>
        </w:rPr>
        <w:t>,</w:t>
      </w:r>
    </w:p>
    <w:p w14:paraId="20E7F081" w14:textId="0616BFA0" w:rsidR="00090E7A" w:rsidRPr="00084DC1" w:rsidRDefault="00090E7A" w:rsidP="00AE7075">
      <w:pPr>
        <w:pStyle w:val="ListParagraph"/>
        <w:numPr>
          <w:ilvl w:val="1"/>
          <w:numId w:val="19"/>
        </w:numPr>
        <w:jc w:val="both"/>
        <w:rPr>
          <w:sz w:val="18"/>
          <w:szCs w:val="18"/>
        </w:rPr>
      </w:pPr>
      <w:r w:rsidRPr="00084DC1">
        <w:rPr>
          <w:sz w:val="18"/>
          <w:szCs w:val="18"/>
        </w:rPr>
        <w:t>Tercihen model tabanlı gömülü yazılım geliştirme ve otomatik kod üretme araçları hakkında bilgi sahibi</w:t>
      </w:r>
      <w:r w:rsidR="00065456">
        <w:rPr>
          <w:sz w:val="18"/>
          <w:szCs w:val="18"/>
        </w:rPr>
        <w:t xml:space="preserve"> olmak</w:t>
      </w:r>
      <w:r w:rsidRPr="00084DC1">
        <w:rPr>
          <w:sz w:val="18"/>
          <w:szCs w:val="18"/>
        </w:rPr>
        <w:t>,</w:t>
      </w:r>
    </w:p>
    <w:p w14:paraId="7D024167" w14:textId="70C0F394" w:rsidR="00090E7A" w:rsidRPr="00084DC1" w:rsidRDefault="00090E7A" w:rsidP="00AE7075">
      <w:pPr>
        <w:pStyle w:val="ListParagraph"/>
        <w:numPr>
          <w:ilvl w:val="1"/>
          <w:numId w:val="19"/>
        </w:numPr>
        <w:jc w:val="both"/>
        <w:rPr>
          <w:sz w:val="18"/>
          <w:szCs w:val="18"/>
        </w:rPr>
      </w:pPr>
      <w:r w:rsidRPr="00084DC1">
        <w:rPr>
          <w:sz w:val="18"/>
          <w:szCs w:val="18"/>
        </w:rPr>
        <w:t xml:space="preserve">Tercihen </w:t>
      </w:r>
      <w:r>
        <w:rPr>
          <w:sz w:val="18"/>
          <w:szCs w:val="18"/>
        </w:rPr>
        <w:t xml:space="preserve">INCA, </w:t>
      </w:r>
      <w:r w:rsidRPr="00084DC1">
        <w:rPr>
          <w:sz w:val="18"/>
          <w:szCs w:val="18"/>
        </w:rPr>
        <w:t>Matlab&amp;Simulink, Vector CANalyzer ve/veya C++ bilgisi</w:t>
      </w:r>
      <w:r w:rsidR="00065456">
        <w:rPr>
          <w:sz w:val="18"/>
          <w:szCs w:val="18"/>
        </w:rPr>
        <w:t>ne sahip olmak</w:t>
      </w:r>
      <w:r w:rsidRPr="00084DC1">
        <w:rPr>
          <w:sz w:val="18"/>
          <w:szCs w:val="18"/>
        </w:rPr>
        <w:t>,</w:t>
      </w:r>
    </w:p>
    <w:p w14:paraId="5A9403A1" w14:textId="708E0802" w:rsidR="00090E7A" w:rsidRPr="00084DC1" w:rsidRDefault="00090E7A" w:rsidP="00AE7075">
      <w:pPr>
        <w:pStyle w:val="ListParagraph"/>
        <w:numPr>
          <w:ilvl w:val="1"/>
          <w:numId w:val="19"/>
        </w:numPr>
        <w:jc w:val="both"/>
        <w:rPr>
          <w:sz w:val="18"/>
          <w:szCs w:val="18"/>
        </w:rPr>
      </w:pPr>
      <w:r w:rsidRPr="00084DC1">
        <w:rPr>
          <w:sz w:val="18"/>
          <w:szCs w:val="18"/>
        </w:rPr>
        <w:t>Tercihen Ar-Ge teşvik programları hakkında bilgi sahibi (TEYDEB, H2020 v.b.)</w:t>
      </w:r>
      <w:r w:rsidR="00065456">
        <w:rPr>
          <w:sz w:val="18"/>
          <w:szCs w:val="18"/>
        </w:rPr>
        <w:t xml:space="preserve"> olmak</w:t>
      </w:r>
      <w:r w:rsidRPr="00084DC1">
        <w:rPr>
          <w:sz w:val="18"/>
          <w:szCs w:val="18"/>
        </w:rPr>
        <w:t>,</w:t>
      </w:r>
    </w:p>
    <w:p w14:paraId="7B5C1106" w14:textId="6C3E81FF" w:rsidR="00090E7A" w:rsidRDefault="00090E7A" w:rsidP="00AE7075">
      <w:pPr>
        <w:pStyle w:val="ListParagraph"/>
        <w:numPr>
          <w:ilvl w:val="1"/>
          <w:numId w:val="19"/>
        </w:numPr>
        <w:jc w:val="both"/>
        <w:rPr>
          <w:sz w:val="18"/>
          <w:szCs w:val="18"/>
        </w:rPr>
      </w:pPr>
      <w:r w:rsidRPr="00084DC1">
        <w:rPr>
          <w:sz w:val="18"/>
          <w:szCs w:val="18"/>
        </w:rPr>
        <w:t xml:space="preserve">Tercihen </w:t>
      </w:r>
      <w:r w:rsidR="005664FE">
        <w:rPr>
          <w:sz w:val="18"/>
          <w:szCs w:val="18"/>
        </w:rPr>
        <w:t>patent ve makale gibi teknik çalışmalar</w:t>
      </w:r>
      <w:r w:rsidR="00065456">
        <w:rPr>
          <w:sz w:val="18"/>
          <w:szCs w:val="18"/>
        </w:rPr>
        <w:t>da</w:t>
      </w:r>
      <w:r w:rsidR="005664FE">
        <w:rPr>
          <w:sz w:val="18"/>
          <w:szCs w:val="18"/>
        </w:rPr>
        <w:t xml:space="preserve"> bulun</w:t>
      </w:r>
      <w:r w:rsidR="00065456">
        <w:rPr>
          <w:sz w:val="18"/>
          <w:szCs w:val="18"/>
        </w:rPr>
        <w:t>muş olmak</w:t>
      </w:r>
      <w:r w:rsidRPr="00084DC1">
        <w:rPr>
          <w:sz w:val="18"/>
          <w:szCs w:val="18"/>
        </w:rPr>
        <w:t>,</w:t>
      </w:r>
    </w:p>
    <w:p w14:paraId="350E0AA0" w14:textId="137F31E8" w:rsidR="00BF3D6E" w:rsidRPr="00084DC1" w:rsidRDefault="00BF3D6E" w:rsidP="00AE7075">
      <w:pPr>
        <w:pStyle w:val="ListParagraph"/>
        <w:numPr>
          <w:ilvl w:val="1"/>
          <w:numId w:val="19"/>
        </w:numPr>
        <w:jc w:val="both"/>
        <w:rPr>
          <w:sz w:val="18"/>
          <w:szCs w:val="18"/>
        </w:rPr>
      </w:pPr>
      <w:r>
        <w:rPr>
          <w:sz w:val="18"/>
          <w:szCs w:val="18"/>
        </w:rPr>
        <w:t>Etkin problem çözümü ve diyagnoz yetkinliğine sahip olmak</w:t>
      </w:r>
    </w:p>
    <w:p w14:paraId="531D1043" w14:textId="77777777" w:rsidR="00090E7A" w:rsidRDefault="00090E7A" w:rsidP="00090E7A">
      <w:pPr>
        <w:pStyle w:val="ListParagraph"/>
        <w:jc w:val="both"/>
        <w:rPr>
          <w:b/>
          <w:bCs/>
          <w:sz w:val="18"/>
          <w:szCs w:val="18"/>
        </w:rPr>
      </w:pPr>
    </w:p>
    <w:p w14:paraId="3CA852D0" w14:textId="60394835" w:rsidR="00185A27" w:rsidRPr="00185A27" w:rsidRDefault="00CE064B" w:rsidP="00185A27">
      <w:pPr>
        <w:pStyle w:val="ListParagraph"/>
        <w:numPr>
          <w:ilvl w:val="0"/>
          <w:numId w:val="19"/>
        </w:numPr>
        <w:jc w:val="both"/>
        <w:rPr>
          <w:b/>
          <w:bCs/>
          <w:sz w:val="18"/>
          <w:szCs w:val="18"/>
        </w:rPr>
      </w:pPr>
      <w:r w:rsidRPr="00185A27">
        <w:rPr>
          <w:b/>
          <w:bCs/>
          <w:sz w:val="18"/>
          <w:szCs w:val="18"/>
        </w:rPr>
        <w:t>Şirketin sağlayacağı role özel faydalar</w:t>
      </w:r>
      <w:r w:rsidR="00185A27" w:rsidRPr="00185A27">
        <w:rPr>
          <w:b/>
          <w:bCs/>
          <w:sz w:val="18"/>
          <w:szCs w:val="18"/>
        </w:rPr>
        <w:t xml:space="preserve">; </w:t>
      </w:r>
    </w:p>
    <w:p w14:paraId="340F07AC" w14:textId="3F381B39" w:rsidR="00185A27" w:rsidRPr="00185A27" w:rsidRDefault="00185A27" w:rsidP="00185A27">
      <w:pPr>
        <w:pStyle w:val="ListParagraph"/>
        <w:numPr>
          <w:ilvl w:val="0"/>
          <w:numId w:val="25"/>
        </w:numPr>
        <w:jc w:val="both"/>
        <w:rPr>
          <w:sz w:val="18"/>
          <w:szCs w:val="18"/>
        </w:rPr>
      </w:pPr>
      <w:r w:rsidRPr="00185A27">
        <w:rPr>
          <w:sz w:val="18"/>
          <w:szCs w:val="18"/>
        </w:rPr>
        <w:t xml:space="preserve">Fiat Chrysler Automobiles (FCA) bağlantılı projelerde dönemsel olarak yurtdışında çalışma imkanı. </w:t>
      </w:r>
    </w:p>
    <w:p w14:paraId="3FA631FE" w14:textId="6424789B" w:rsidR="00185A27" w:rsidRPr="00185A27" w:rsidRDefault="00185A27" w:rsidP="00185A27">
      <w:pPr>
        <w:pStyle w:val="ListParagraph"/>
        <w:numPr>
          <w:ilvl w:val="0"/>
          <w:numId w:val="25"/>
        </w:numPr>
        <w:jc w:val="both"/>
        <w:rPr>
          <w:sz w:val="18"/>
          <w:szCs w:val="18"/>
        </w:rPr>
      </w:pPr>
      <w:r w:rsidRPr="00185A27">
        <w:rPr>
          <w:sz w:val="18"/>
          <w:szCs w:val="18"/>
        </w:rPr>
        <w:t xml:space="preserve">Yıl boyu süren teknik ve davranışsal gelişime yönelik eğitimler. </w:t>
      </w:r>
    </w:p>
    <w:p w14:paraId="65D8B550" w14:textId="5458EE89" w:rsidR="00185A27" w:rsidRPr="00185A27" w:rsidRDefault="00185A27" w:rsidP="00185A27">
      <w:pPr>
        <w:pStyle w:val="ListParagraph"/>
        <w:numPr>
          <w:ilvl w:val="0"/>
          <w:numId w:val="25"/>
        </w:numPr>
        <w:jc w:val="both"/>
        <w:rPr>
          <w:sz w:val="18"/>
          <w:szCs w:val="18"/>
        </w:rPr>
      </w:pPr>
      <w:r w:rsidRPr="00185A27">
        <w:rPr>
          <w:sz w:val="18"/>
          <w:szCs w:val="18"/>
        </w:rPr>
        <w:t xml:space="preserve">Koçluk/Takım koçluğu, Mentorluk ve bireysel gelişim danışmanlığı alma imkanı. </w:t>
      </w:r>
    </w:p>
    <w:p w14:paraId="45B0A850" w14:textId="6D667E61" w:rsidR="00185A27" w:rsidRPr="00185A27" w:rsidRDefault="00185A27" w:rsidP="00185A27">
      <w:pPr>
        <w:pStyle w:val="ListParagraph"/>
        <w:numPr>
          <w:ilvl w:val="0"/>
          <w:numId w:val="25"/>
        </w:numPr>
        <w:jc w:val="both"/>
        <w:rPr>
          <w:sz w:val="18"/>
          <w:szCs w:val="18"/>
        </w:rPr>
      </w:pPr>
      <w:r w:rsidRPr="00185A27">
        <w:rPr>
          <w:sz w:val="18"/>
          <w:szCs w:val="18"/>
        </w:rPr>
        <w:t>Tofaş ve diğer Koç Grubu şirketleri içerisinde rotasyon imkanı.</w:t>
      </w:r>
    </w:p>
    <w:p w14:paraId="22A41FCB" w14:textId="1B76FF98" w:rsidR="00CE064B" w:rsidRPr="00185A27" w:rsidRDefault="00185A27" w:rsidP="00185A27">
      <w:pPr>
        <w:pStyle w:val="ListParagraph"/>
        <w:numPr>
          <w:ilvl w:val="0"/>
          <w:numId w:val="25"/>
        </w:numPr>
        <w:jc w:val="both"/>
        <w:rPr>
          <w:sz w:val="18"/>
          <w:szCs w:val="18"/>
        </w:rPr>
      </w:pPr>
      <w:r w:rsidRPr="00185A27">
        <w:rPr>
          <w:sz w:val="18"/>
          <w:szCs w:val="18"/>
        </w:rPr>
        <w:t xml:space="preserve">Tofaşakademi rehberliğinde teknik ve davranışsal gelişim fırsatları </w:t>
      </w:r>
    </w:p>
    <w:p w14:paraId="41DDB15A" w14:textId="77777777" w:rsidR="00185A27" w:rsidRPr="00185A27" w:rsidRDefault="00185A27" w:rsidP="00185A27">
      <w:pPr>
        <w:pStyle w:val="ListParagraph"/>
        <w:jc w:val="both"/>
        <w:rPr>
          <w:sz w:val="18"/>
          <w:szCs w:val="18"/>
        </w:rPr>
      </w:pPr>
    </w:p>
    <w:p w14:paraId="55C35D01" w14:textId="244278A1" w:rsidR="009B08E9" w:rsidRPr="0047109C" w:rsidRDefault="009B08E9" w:rsidP="009B08E9">
      <w:pPr>
        <w:rPr>
          <w:sz w:val="18"/>
          <w:szCs w:val="18"/>
        </w:rPr>
      </w:pPr>
      <w:r w:rsidRPr="0047109C">
        <w:rPr>
          <w:sz w:val="18"/>
          <w:szCs w:val="18"/>
        </w:rPr>
        <w:t>Davranışsal Yetkinlikler;</w:t>
      </w:r>
      <w:r w:rsidR="0047109C" w:rsidRPr="0047109C">
        <w:rPr>
          <w:sz w:val="18"/>
          <w:szCs w:val="18"/>
        </w:rPr>
        <w:t xml:space="preserve"> </w:t>
      </w:r>
      <w:r w:rsidRPr="0047109C">
        <w:rPr>
          <w:sz w:val="18"/>
          <w:szCs w:val="18"/>
        </w:rPr>
        <w:t>"Tofaş Liderlik Prensipleri" üzerinden değerlendirilecektir.</w:t>
      </w:r>
    </w:p>
    <w:p w14:paraId="42D3D232" w14:textId="138DCD8F" w:rsidR="009B08E9" w:rsidRPr="0047109C" w:rsidRDefault="009B08E9" w:rsidP="0047109C">
      <w:pPr>
        <w:pStyle w:val="ListParagraph"/>
        <w:numPr>
          <w:ilvl w:val="0"/>
          <w:numId w:val="20"/>
        </w:numPr>
        <w:rPr>
          <w:sz w:val="18"/>
          <w:szCs w:val="18"/>
        </w:rPr>
      </w:pPr>
      <w:r w:rsidRPr="0047109C">
        <w:rPr>
          <w:sz w:val="18"/>
          <w:szCs w:val="18"/>
        </w:rPr>
        <w:t xml:space="preserve">Önceliği müşteridir </w:t>
      </w:r>
    </w:p>
    <w:p w14:paraId="5333920B" w14:textId="0A79DAA5" w:rsidR="009B08E9" w:rsidRPr="0047109C" w:rsidRDefault="009B08E9" w:rsidP="0047109C">
      <w:pPr>
        <w:pStyle w:val="ListParagraph"/>
        <w:numPr>
          <w:ilvl w:val="0"/>
          <w:numId w:val="20"/>
        </w:numPr>
        <w:rPr>
          <w:sz w:val="18"/>
          <w:szCs w:val="18"/>
        </w:rPr>
      </w:pPr>
      <w:r w:rsidRPr="0047109C">
        <w:rPr>
          <w:sz w:val="18"/>
          <w:szCs w:val="18"/>
        </w:rPr>
        <w:t xml:space="preserve">Değerli hissettirir </w:t>
      </w:r>
    </w:p>
    <w:p w14:paraId="7C768D94" w14:textId="5A29998F" w:rsidR="009B08E9" w:rsidRPr="0047109C" w:rsidRDefault="009B08E9" w:rsidP="0047109C">
      <w:pPr>
        <w:pStyle w:val="ListParagraph"/>
        <w:numPr>
          <w:ilvl w:val="0"/>
          <w:numId w:val="20"/>
        </w:numPr>
        <w:rPr>
          <w:sz w:val="18"/>
          <w:szCs w:val="18"/>
        </w:rPr>
      </w:pPr>
      <w:r w:rsidRPr="0047109C">
        <w:rPr>
          <w:sz w:val="18"/>
          <w:szCs w:val="18"/>
        </w:rPr>
        <w:t xml:space="preserve">Özü sözü birdir </w:t>
      </w:r>
    </w:p>
    <w:p w14:paraId="6B2261F2" w14:textId="177EC86B" w:rsidR="009B08E9" w:rsidRPr="0047109C" w:rsidRDefault="009B08E9" w:rsidP="0047109C">
      <w:pPr>
        <w:pStyle w:val="ListParagraph"/>
        <w:numPr>
          <w:ilvl w:val="0"/>
          <w:numId w:val="20"/>
        </w:numPr>
        <w:rPr>
          <w:sz w:val="18"/>
          <w:szCs w:val="18"/>
        </w:rPr>
      </w:pPr>
      <w:r w:rsidRPr="0047109C">
        <w:rPr>
          <w:sz w:val="18"/>
          <w:szCs w:val="18"/>
        </w:rPr>
        <w:lastRenderedPageBreak/>
        <w:t xml:space="preserve">İddialı ve rekabetçidir </w:t>
      </w:r>
    </w:p>
    <w:p w14:paraId="2114726F" w14:textId="7632E3FD" w:rsidR="009B08E9" w:rsidRPr="0047109C" w:rsidRDefault="009B08E9" w:rsidP="0047109C">
      <w:pPr>
        <w:pStyle w:val="ListParagraph"/>
        <w:numPr>
          <w:ilvl w:val="0"/>
          <w:numId w:val="20"/>
        </w:numPr>
        <w:rPr>
          <w:sz w:val="18"/>
          <w:szCs w:val="18"/>
        </w:rPr>
      </w:pPr>
      <w:r w:rsidRPr="0047109C">
        <w:rPr>
          <w:sz w:val="18"/>
          <w:szCs w:val="18"/>
        </w:rPr>
        <w:t xml:space="preserve">Yenilikçi ve yalındır </w:t>
      </w:r>
    </w:p>
    <w:p w14:paraId="2876C6FF" w14:textId="5F1F8F91" w:rsidR="009B08E9" w:rsidRPr="0047109C" w:rsidRDefault="009B08E9" w:rsidP="0047109C">
      <w:pPr>
        <w:pStyle w:val="ListParagraph"/>
        <w:numPr>
          <w:ilvl w:val="0"/>
          <w:numId w:val="20"/>
        </w:numPr>
        <w:rPr>
          <w:sz w:val="18"/>
          <w:szCs w:val="18"/>
        </w:rPr>
      </w:pPr>
      <w:r w:rsidRPr="0047109C">
        <w:rPr>
          <w:sz w:val="18"/>
          <w:szCs w:val="18"/>
        </w:rPr>
        <w:t xml:space="preserve">Şirketi sahiplenir </w:t>
      </w:r>
    </w:p>
    <w:p w14:paraId="1D09C19C" w14:textId="6A626C81" w:rsidR="009B08E9" w:rsidRPr="00817C2D" w:rsidRDefault="009B08E9" w:rsidP="0047109C">
      <w:pPr>
        <w:pStyle w:val="ListParagraph"/>
        <w:numPr>
          <w:ilvl w:val="0"/>
          <w:numId w:val="20"/>
        </w:numPr>
      </w:pPr>
      <w:r w:rsidRPr="0047109C">
        <w:rPr>
          <w:sz w:val="18"/>
          <w:szCs w:val="18"/>
        </w:rPr>
        <w:t>İşine hakimdir</w:t>
      </w:r>
    </w:p>
    <w:p w14:paraId="5CE97677" w14:textId="6292B0EC" w:rsidR="00817C2D" w:rsidRDefault="00817C2D" w:rsidP="00817C2D">
      <w:pPr>
        <w:pStyle w:val="ListParagraph"/>
      </w:pPr>
      <w:r>
        <w:rPr>
          <w:sz w:val="18"/>
          <w:szCs w:val="18"/>
        </w:rPr>
        <w:t>*Liderlik Prensipleri ile Best Fit tanımına uygun nitelikler kapsama alınacaktır.</w:t>
      </w:r>
    </w:p>
    <w:p w14:paraId="038F4A52" w14:textId="4278EC7A" w:rsidR="0047109C" w:rsidRPr="001B5323" w:rsidRDefault="00CE064B" w:rsidP="001B5323">
      <w:pPr>
        <w:pStyle w:val="Heading5"/>
      </w:pPr>
      <w:r>
        <w:t>İŞ TANIMI</w:t>
      </w:r>
    </w:p>
    <w:p w14:paraId="30AEBDB6" w14:textId="74664883" w:rsidR="00CE064B" w:rsidRDefault="00CE064B" w:rsidP="00CE064B">
      <w:pPr>
        <w:jc w:val="both"/>
        <w:rPr>
          <w:i/>
          <w:iCs/>
          <w:color w:val="808080" w:themeColor="background1" w:themeShade="80"/>
          <w:sz w:val="16"/>
          <w:szCs w:val="16"/>
        </w:rPr>
      </w:pPr>
      <w:r w:rsidRPr="00CE064B">
        <w:rPr>
          <w:sz w:val="18"/>
          <w:szCs w:val="18"/>
        </w:rPr>
        <w:t xml:space="preserve">Bu pozisyon </w:t>
      </w:r>
      <w:r w:rsidR="001B5323">
        <w:rPr>
          <w:sz w:val="18"/>
          <w:szCs w:val="18"/>
        </w:rPr>
        <w:t>ARGE</w:t>
      </w:r>
      <w:r w:rsidRPr="00CE064B">
        <w:rPr>
          <w:sz w:val="18"/>
          <w:szCs w:val="18"/>
        </w:rPr>
        <w:t xml:space="preserve"> Direktörlüğü,</w:t>
      </w:r>
      <w:r w:rsidR="001B5323">
        <w:rPr>
          <w:sz w:val="18"/>
          <w:szCs w:val="18"/>
        </w:rPr>
        <w:t xml:space="preserve"> Güç Sistemleri </w:t>
      </w:r>
      <w:r w:rsidRPr="00CE064B">
        <w:rPr>
          <w:sz w:val="18"/>
          <w:szCs w:val="18"/>
        </w:rPr>
        <w:t>Müdürlüğü,</w:t>
      </w:r>
      <w:r w:rsidR="001B5323">
        <w:rPr>
          <w:sz w:val="18"/>
          <w:szCs w:val="18"/>
        </w:rPr>
        <w:t xml:space="preserve"> Powertrain Mühendislik Geliştirme Kısım </w:t>
      </w:r>
      <w:r w:rsidRPr="00CE064B">
        <w:rPr>
          <w:sz w:val="18"/>
          <w:szCs w:val="18"/>
        </w:rPr>
        <w:t>Yöneticiliği’ne bağlı olarak görev yapmaktadır</w:t>
      </w:r>
      <w:r>
        <w:rPr>
          <w:i/>
          <w:iCs/>
          <w:color w:val="808080" w:themeColor="background1" w:themeShade="80"/>
          <w:sz w:val="16"/>
          <w:szCs w:val="16"/>
        </w:rPr>
        <w:t>.</w:t>
      </w:r>
    </w:p>
    <w:p w14:paraId="6CA76AF9" w14:textId="77777777" w:rsidR="00B61F4A" w:rsidRDefault="00B61F4A" w:rsidP="00B61F4A">
      <w:pPr>
        <w:jc w:val="both"/>
        <w:rPr>
          <w:sz w:val="18"/>
          <w:szCs w:val="18"/>
        </w:rPr>
      </w:pPr>
      <w:r w:rsidRPr="00CE064B">
        <w:rPr>
          <w:sz w:val="18"/>
          <w:szCs w:val="18"/>
        </w:rPr>
        <w:t xml:space="preserve">Pozisyonun </w:t>
      </w:r>
      <w:r>
        <w:rPr>
          <w:sz w:val="18"/>
          <w:szCs w:val="18"/>
        </w:rPr>
        <w:t xml:space="preserve">amacı; İçten Yanmalı, </w:t>
      </w:r>
      <w:r w:rsidRPr="004B3FAF">
        <w:rPr>
          <w:sz w:val="18"/>
          <w:szCs w:val="18"/>
        </w:rPr>
        <w:t xml:space="preserve">Hibrit ve Elektrikli araçlardaki </w:t>
      </w:r>
      <w:r>
        <w:rPr>
          <w:sz w:val="18"/>
          <w:szCs w:val="18"/>
        </w:rPr>
        <w:t>Powertrain kontrol üniteleri yazılım ve kalibrasyon geliştirme çalışmalarına liderlik ederek</w:t>
      </w:r>
      <w:r w:rsidRPr="004B3FAF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diyagnoz, validasyon, </w:t>
      </w:r>
      <w:r w:rsidRPr="004B3FAF">
        <w:rPr>
          <w:sz w:val="18"/>
          <w:szCs w:val="18"/>
        </w:rPr>
        <w:t>test, kalite</w:t>
      </w:r>
      <w:r>
        <w:rPr>
          <w:sz w:val="18"/>
          <w:szCs w:val="18"/>
        </w:rPr>
        <w:t xml:space="preserve"> iyileştirme</w:t>
      </w:r>
      <w:r w:rsidRPr="004B3FAF">
        <w:rPr>
          <w:sz w:val="18"/>
          <w:szCs w:val="18"/>
        </w:rPr>
        <w:t xml:space="preserve">, proje faaliyetlerini yürütmek, ilgili </w:t>
      </w:r>
      <w:r>
        <w:rPr>
          <w:sz w:val="18"/>
          <w:szCs w:val="18"/>
        </w:rPr>
        <w:t>yazılım ve kalibrasyon çalışmalarnın</w:t>
      </w:r>
      <w:r w:rsidRPr="004B3FAF">
        <w:rPr>
          <w:sz w:val="18"/>
          <w:szCs w:val="18"/>
        </w:rPr>
        <w:t xml:space="preserve"> tüm süreçlerinde teknik referans olmaktır.</w:t>
      </w:r>
    </w:p>
    <w:p w14:paraId="7AFDD19A" w14:textId="4257D62F" w:rsidR="009F38F3" w:rsidRPr="00B61F4A" w:rsidRDefault="00CE064B" w:rsidP="00B61F4A">
      <w:pPr>
        <w:jc w:val="both"/>
        <w:rPr>
          <w:sz w:val="18"/>
          <w:szCs w:val="18"/>
        </w:rPr>
      </w:pPr>
      <w:r>
        <w:rPr>
          <w:sz w:val="18"/>
          <w:szCs w:val="18"/>
        </w:rPr>
        <w:t>Pozisyona özgü sorumluluklar;</w:t>
      </w:r>
    </w:p>
    <w:p w14:paraId="59930ADE" w14:textId="484E32C0" w:rsidR="00610F8C" w:rsidRPr="00610F8C" w:rsidRDefault="00610F8C" w:rsidP="00007514">
      <w:pPr>
        <w:pStyle w:val="ListParagraph"/>
        <w:numPr>
          <w:ilvl w:val="0"/>
          <w:numId w:val="18"/>
        </w:numPr>
        <w:spacing w:after="240"/>
        <w:jc w:val="both"/>
        <w:rPr>
          <w:sz w:val="18"/>
          <w:szCs w:val="18"/>
        </w:rPr>
      </w:pPr>
      <w:r w:rsidRPr="00610F8C">
        <w:rPr>
          <w:sz w:val="18"/>
          <w:szCs w:val="18"/>
        </w:rPr>
        <w:t>Mevcut/Yeni projelerde kullanılacak ve/veya satışa sunulan motor ve şanzıman tiplerinin ülke şartlarına  adaptasyonunu sağlamak için kontrol ve kalibrasyon sistemlerinde yapılması gereken müdahaleleri değerlendirmek ve ilgili proje faaliyetlerini gerçekleştirmek,</w:t>
      </w:r>
    </w:p>
    <w:p w14:paraId="7914C56E" w14:textId="29EB0B14" w:rsidR="00610F8C" w:rsidRPr="00610F8C" w:rsidRDefault="00610F8C" w:rsidP="00007514">
      <w:pPr>
        <w:pStyle w:val="ListParagraph"/>
        <w:numPr>
          <w:ilvl w:val="0"/>
          <w:numId w:val="18"/>
        </w:numPr>
        <w:spacing w:after="240"/>
        <w:jc w:val="both"/>
        <w:rPr>
          <w:sz w:val="18"/>
          <w:szCs w:val="18"/>
        </w:rPr>
      </w:pPr>
      <w:r w:rsidRPr="00610F8C">
        <w:rPr>
          <w:sz w:val="18"/>
          <w:szCs w:val="18"/>
        </w:rPr>
        <w:t>Mevcut/Yeni modellerde tespit edilen motor, motor kontrol ve aktarma organları ile ilgili kalite hatalarının çözülmesine yönelik teknik çözümleri oluşturmak ve devreye alınması ile ilgili geliştirme faaliyetlerini gerçekleştirmek,</w:t>
      </w:r>
    </w:p>
    <w:p w14:paraId="2CE7048C" w14:textId="6C1DEF5B" w:rsidR="00610F8C" w:rsidRPr="00610F8C" w:rsidRDefault="00610F8C" w:rsidP="00007514">
      <w:pPr>
        <w:pStyle w:val="ListParagraph"/>
        <w:numPr>
          <w:ilvl w:val="0"/>
          <w:numId w:val="18"/>
        </w:numPr>
        <w:spacing w:after="240"/>
        <w:jc w:val="both"/>
        <w:rPr>
          <w:sz w:val="18"/>
          <w:szCs w:val="18"/>
        </w:rPr>
      </w:pPr>
      <w:r w:rsidRPr="00610F8C">
        <w:rPr>
          <w:sz w:val="18"/>
          <w:szCs w:val="18"/>
        </w:rPr>
        <w:t>Kendi alanındaki sistemler için yenilikçi teknik çözümlerin geliştirilmesi ve uygulanması suretiyle karlılığı ve ürün kalitesini artırarak iç ve dış müşterilerin beklentilerinin karşılanmasını sağlamak,</w:t>
      </w:r>
    </w:p>
    <w:p w14:paraId="35A644CE" w14:textId="34F56528" w:rsidR="00610F8C" w:rsidRPr="00610F8C" w:rsidRDefault="00610F8C" w:rsidP="00007514">
      <w:pPr>
        <w:pStyle w:val="ListParagraph"/>
        <w:numPr>
          <w:ilvl w:val="0"/>
          <w:numId w:val="18"/>
        </w:numPr>
        <w:spacing w:after="240"/>
        <w:jc w:val="both"/>
        <w:rPr>
          <w:sz w:val="18"/>
          <w:szCs w:val="18"/>
        </w:rPr>
      </w:pPr>
      <w:r w:rsidRPr="00610F8C">
        <w:rPr>
          <w:sz w:val="18"/>
          <w:szCs w:val="18"/>
        </w:rPr>
        <w:t>Motor, motor kontrol, aktarma organları, egzoz emisyonları ve alternatif yakıtlar alanında teknolojik eğilimleri incelemek, analiz etmek, strateji oluşturmak, raporlamak ve ilgili projeleri yürütmek.</w:t>
      </w:r>
    </w:p>
    <w:p w14:paraId="082F4C46" w14:textId="148284CC" w:rsidR="0066626F" w:rsidRPr="0066626F" w:rsidRDefault="0066626F" w:rsidP="00007514">
      <w:pPr>
        <w:pStyle w:val="ListParagraph"/>
        <w:numPr>
          <w:ilvl w:val="0"/>
          <w:numId w:val="18"/>
        </w:numPr>
        <w:spacing w:after="240"/>
        <w:jc w:val="both"/>
        <w:rPr>
          <w:sz w:val="18"/>
          <w:szCs w:val="18"/>
        </w:rPr>
      </w:pPr>
      <w:r>
        <w:rPr>
          <w:sz w:val="18"/>
          <w:szCs w:val="18"/>
        </w:rPr>
        <w:t>Üniversite, Arge kuruluşları ile etkin temasta bulunarak yerli (</w:t>
      </w:r>
      <w:r w:rsidR="00610F8C" w:rsidRPr="00610F8C">
        <w:rPr>
          <w:sz w:val="18"/>
          <w:szCs w:val="18"/>
        </w:rPr>
        <w:t>TEYDEB/TÜBİTAK</w:t>
      </w:r>
      <w:r>
        <w:rPr>
          <w:sz w:val="18"/>
          <w:szCs w:val="18"/>
        </w:rPr>
        <w:t>) ve yurtdışı teşvik projelerini takip edip, proje üretip,</w:t>
      </w:r>
      <w:r w:rsidR="00610F8C" w:rsidRPr="00610F8C">
        <w:rPr>
          <w:sz w:val="18"/>
          <w:szCs w:val="18"/>
        </w:rPr>
        <w:t xml:space="preserve"> projelerde</w:t>
      </w:r>
      <w:r>
        <w:rPr>
          <w:sz w:val="18"/>
          <w:szCs w:val="18"/>
        </w:rPr>
        <w:t>ki geliştirme faaliyetlerinde</w:t>
      </w:r>
      <w:r w:rsidR="00610F8C" w:rsidRPr="00610F8C">
        <w:rPr>
          <w:sz w:val="18"/>
          <w:szCs w:val="18"/>
        </w:rPr>
        <w:t xml:space="preserve"> aktif rol alma</w:t>
      </w:r>
      <w:r w:rsidR="00577869">
        <w:rPr>
          <w:sz w:val="18"/>
          <w:szCs w:val="18"/>
        </w:rPr>
        <w:t>k,</w:t>
      </w:r>
    </w:p>
    <w:p w14:paraId="59AC8E55" w14:textId="38675399" w:rsidR="0066626F" w:rsidRPr="0066626F" w:rsidRDefault="0066626F" w:rsidP="00007514">
      <w:pPr>
        <w:pStyle w:val="ListParagraph"/>
        <w:numPr>
          <w:ilvl w:val="0"/>
          <w:numId w:val="18"/>
        </w:numPr>
        <w:spacing w:after="240"/>
        <w:jc w:val="both"/>
        <w:rPr>
          <w:sz w:val="18"/>
          <w:szCs w:val="18"/>
        </w:rPr>
      </w:pPr>
      <w:r>
        <w:rPr>
          <w:sz w:val="18"/>
          <w:szCs w:val="18"/>
        </w:rPr>
        <w:t>İç ve dış doğrulama ve validasyon faaliyetleri gerçekleştirilerek yeni algoritma ve yazılım içeriklerinin doğrulanması</w:t>
      </w:r>
    </w:p>
    <w:p w14:paraId="4BDD38B5" w14:textId="3A63BFCB" w:rsidR="0066626F" w:rsidRPr="0066626F" w:rsidRDefault="0066626F" w:rsidP="00007514">
      <w:pPr>
        <w:pStyle w:val="ListParagraph"/>
        <w:numPr>
          <w:ilvl w:val="0"/>
          <w:numId w:val="18"/>
        </w:numPr>
        <w:spacing w:after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Validasyon faaliyetleri ya da proje filo araçlarında görülen </w:t>
      </w:r>
      <w:r w:rsidRPr="0066626F">
        <w:rPr>
          <w:sz w:val="18"/>
          <w:szCs w:val="18"/>
        </w:rPr>
        <w:t>(LUA, RG, CPA, Emis</w:t>
      </w:r>
      <w:r>
        <w:rPr>
          <w:sz w:val="18"/>
          <w:szCs w:val="18"/>
        </w:rPr>
        <w:t>yon</w:t>
      </w:r>
      <w:r w:rsidRPr="0066626F">
        <w:rPr>
          <w:sz w:val="18"/>
          <w:szCs w:val="18"/>
        </w:rPr>
        <w:t>, Pro</w:t>
      </w:r>
      <w:r>
        <w:rPr>
          <w:sz w:val="18"/>
          <w:szCs w:val="18"/>
        </w:rPr>
        <w:t>ses vb.</w:t>
      </w:r>
      <w:r w:rsidRPr="0066626F">
        <w:rPr>
          <w:sz w:val="18"/>
          <w:szCs w:val="18"/>
        </w:rPr>
        <w:t>)</w:t>
      </w:r>
      <w:r>
        <w:rPr>
          <w:sz w:val="18"/>
          <w:szCs w:val="18"/>
        </w:rPr>
        <w:t xml:space="preserve"> proje hatalarının diyagnoz faaliyetlerinin yürütülerek çözümlenmesi ve çözümlerin devreye alınması</w:t>
      </w:r>
    </w:p>
    <w:p w14:paraId="00D54BD4" w14:textId="5E4A3C1E" w:rsidR="0066626F" w:rsidRPr="0066626F" w:rsidRDefault="0066626F" w:rsidP="00007514">
      <w:pPr>
        <w:pStyle w:val="ListParagraph"/>
        <w:numPr>
          <w:ilvl w:val="0"/>
          <w:numId w:val="18"/>
        </w:numPr>
        <w:spacing w:after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Hat sonu test sistemlerinin entegrasyon ihtiyaçlarının belirlenerek devreye alınması ve sistem doğrulamalarının gerçekleştirilmesi, </w:t>
      </w:r>
      <w:r w:rsidR="003C406C">
        <w:rPr>
          <w:sz w:val="18"/>
          <w:szCs w:val="18"/>
        </w:rPr>
        <w:t xml:space="preserve">Üretim Mühendisliği ile yakın takibi ve </w:t>
      </w:r>
      <w:r>
        <w:rPr>
          <w:sz w:val="18"/>
          <w:szCs w:val="18"/>
        </w:rPr>
        <w:t>hataların çözümü</w:t>
      </w:r>
    </w:p>
    <w:p w14:paraId="1FB645D7" w14:textId="152E7FB3" w:rsidR="003C406C" w:rsidRDefault="003C406C" w:rsidP="00007514">
      <w:pPr>
        <w:pStyle w:val="ListParagraph"/>
        <w:numPr>
          <w:ilvl w:val="0"/>
          <w:numId w:val="18"/>
        </w:numPr>
        <w:spacing w:after="240"/>
        <w:jc w:val="both"/>
        <w:rPr>
          <w:sz w:val="18"/>
          <w:szCs w:val="18"/>
        </w:rPr>
      </w:pPr>
      <w:r>
        <w:rPr>
          <w:sz w:val="18"/>
          <w:szCs w:val="18"/>
        </w:rPr>
        <w:t>Üretim ile yakın temasta olarak yeni yazılım ve kalibrasyon yayınlarının , fabrikanın spesifik ihtiyaçlarını karşılayarak sorunsuz gerçekleşmesinin sağlanması</w:t>
      </w:r>
    </w:p>
    <w:p w14:paraId="10C65BF2" w14:textId="551CCB3D" w:rsidR="003C406C" w:rsidRDefault="003C406C" w:rsidP="00007514">
      <w:pPr>
        <w:pStyle w:val="ListParagraph"/>
        <w:numPr>
          <w:ilvl w:val="0"/>
          <w:numId w:val="18"/>
        </w:numPr>
        <w:spacing w:after="240"/>
        <w:jc w:val="both"/>
        <w:rPr>
          <w:sz w:val="18"/>
          <w:szCs w:val="18"/>
        </w:rPr>
      </w:pPr>
      <w:r>
        <w:rPr>
          <w:sz w:val="18"/>
          <w:szCs w:val="18"/>
        </w:rPr>
        <w:t>Kriz anlarında hızlı reaksiyon gerçekleştirerek araç üzeri yazılım güncelleme, özel prosedür uygulama gibi faaliyetlerin gerçekleştirilmesi,</w:t>
      </w:r>
    </w:p>
    <w:p w14:paraId="270F86C2" w14:textId="5B05D8B9" w:rsidR="009471D4" w:rsidRDefault="009471D4" w:rsidP="00007514">
      <w:pPr>
        <w:pStyle w:val="ListParagraph"/>
        <w:numPr>
          <w:ilvl w:val="0"/>
          <w:numId w:val="18"/>
        </w:numPr>
        <w:spacing w:after="240"/>
        <w:jc w:val="both"/>
        <w:rPr>
          <w:sz w:val="18"/>
          <w:szCs w:val="18"/>
        </w:rPr>
      </w:pPr>
      <w:r>
        <w:rPr>
          <w:sz w:val="18"/>
          <w:szCs w:val="18"/>
        </w:rPr>
        <w:t>Performans, sürülebilirlik, müşteri gereksinimleri için teknik çözümlerin üretilmesi ve kalite/satış sonrası problemlerin çözümü</w:t>
      </w:r>
    </w:p>
    <w:p w14:paraId="730ACAB8" w14:textId="2492A4AE" w:rsidR="009471D4" w:rsidRDefault="009471D4" w:rsidP="00007514">
      <w:pPr>
        <w:pStyle w:val="ListParagraph"/>
        <w:numPr>
          <w:ilvl w:val="0"/>
          <w:numId w:val="18"/>
        </w:numPr>
        <w:spacing w:after="240"/>
        <w:jc w:val="both"/>
        <w:rPr>
          <w:sz w:val="18"/>
          <w:szCs w:val="18"/>
        </w:rPr>
      </w:pPr>
      <w:r>
        <w:rPr>
          <w:sz w:val="18"/>
          <w:szCs w:val="18"/>
        </w:rPr>
        <w:t>İlgili pazarlar için regülasyon ihtiyaçlarının kontrol edilerek ürün üzerinde teknik çözümlerin geliştirilmesi, uygulanması</w:t>
      </w:r>
    </w:p>
    <w:p w14:paraId="148C4D6D" w14:textId="1F44E169" w:rsidR="009471D4" w:rsidRDefault="009471D4" w:rsidP="00007514">
      <w:pPr>
        <w:pStyle w:val="ListParagraph"/>
        <w:numPr>
          <w:ilvl w:val="0"/>
          <w:numId w:val="18"/>
        </w:numPr>
        <w:spacing w:after="240"/>
        <w:jc w:val="both"/>
        <w:rPr>
          <w:sz w:val="18"/>
          <w:szCs w:val="18"/>
        </w:rPr>
      </w:pPr>
      <w:r>
        <w:rPr>
          <w:sz w:val="18"/>
          <w:szCs w:val="18"/>
        </w:rPr>
        <w:t>Kontrol sistemleri ve kalibrasyonların motor ve araç isterleri ile uygunluğunun teyit edilmesi, görülen sorunların çözümlenmesi</w:t>
      </w:r>
    </w:p>
    <w:p w14:paraId="538DBF47" w14:textId="1FF15CC2" w:rsidR="0047109C" w:rsidRPr="009471D4" w:rsidRDefault="009471D4" w:rsidP="00007514">
      <w:pPr>
        <w:pStyle w:val="ListParagraph"/>
        <w:numPr>
          <w:ilvl w:val="0"/>
          <w:numId w:val="18"/>
        </w:numPr>
        <w:spacing w:after="240"/>
        <w:jc w:val="both"/>
        <w:rPr>
          <w:sz w:val="18"/>
          <w:szCs w:val="18"/>
        </w:rPr>
      </w:pPr>
      <w:r>
        <w:rPr>
          <w:sz w:val="18"/>
          <w:szCs w:val="18"/>
        </w:rPr>
        <w:t>Elektrikli araç powertrain uygulamalarının</w:t>
      </w:r>
      <w:r w:rsidR="0066626F" w:rsidRPr="009471D4">
        <w:rPr>
          <w:sz w:val="18"/>
          <w:szCs w:val="18"/>
        </w:rPr>
        <w:t xml:space="preserve"> (HEV, PHEV, BEV) FCA </w:t>
      </w:r>
      <w:r>
        <w:rPr>
          <w:sz w:val="18"/>
          <w:szCs w:val="18"/>
        </w:rPr>
        <w:t>ile gerçekleştirilmesi ve sistem performans konularının proje geliştirme fazlarında yönetilerek çözümlenmesi</w:t>
      </w:r>
    </w:p>
    <w:p w14:paraId="11D78D9A" w14:textId="03184B27" w:rsidR="005F33A2" w:rsidRPr="00BF3D6E" w:rsidRDefault="005F33A2" w:rsidP="00BF3D6E">
      <w:pPr>
        <w:pStyle w:val="Heading5"/>
      </w:pPr>
    </w:p>
    <w:sectPr w:rsidR="005F33A2" w:rsidRPr="00BF3D6E" w:rsidSect="002557D9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C1D4E" w14:textId="77777777" w:rsidR="00FE7385" w:rsidRDefault="00FE7385" w:rsidP="002557D9">
      <w:pPr>
        <w:spacing w:after="0" w:line="240" w:lineRule="auto"/>
      </w:pPr>
      <w:r>
        <w:separator/>
      </w:r>
    </w:p>
  </w:endnote>
  <w:endnote w:type="continuationSeparator" w:id="0">
    <w:p w14:paraId="71A6B017" w14:textId="77777777" w:rsidR="00FE7385" w:rsidRDefault="00FE7385" w:rsidP="0025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65713" w14:textId="77777777" w:rsidR="00C9384F" w:rsidRDefault="00C9384F" w:rsidP="00C9384F">
    <w:pPr>
      <w:pStyle w:val="Footer"/>
      <w:jc w:val="center"/>
      <w:rPr>
        <w:rFonts w:ascii="Microsoft Sans Serif" w:hAnsi="Microsoft Sans Serif"/>
        <w:b/>
        <w:color w:val="FF0000"/>
        <w:sz w:val="24"/>
      </w:rPr>
    </w:pPr>
    <w:bookmarkStart w:id="1" w:name="aliashTRFooter1FooterEvenPages"/>
    <w:r w:rsidRPr="00C9384F">
      <w:rPr>
        <w:rFonts w:ascii="Microsoft Sans Serif" w:hAnsi="Microsoft Sans Serif"/>
        <w:b/>
        <w:color w:val="FF0000"/>
        <w:sz w:val="24"/>
      </w:rPr>
      <w:t>Şirket İçi</w:t>
    </w:r>
  </w:p>
  <w:bookmarkEnd w:id="1"/>
  <w:p w14:paraId="3B472CEC" w14:textId="77777777" w:rsidR="00C9384F" w:rsidRDefault="00C938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EB0F2" w14:textId="77777777" w:rsidR="00C9384F" w:rsidRDefault="00C9384F" w:rsidP="00C9384F">
    <w:pPr>
      <w:pStyle w:val="Footer"/>
      <w:jc w:val="center"/>
      <w:rPr>
        <w:rFonts w:ascii="Microsoft Sans Serif" w:hAnsi="Microsoft Sans Serif"/>
        <w:b/>
        <w:color w:val="FF0000"/>
        <w:sz w:val="24"/>
      </w:rPr>
    </w:pPr>
    <w:bookmarkStart w:id="2" w:name="aliashTRFooter1FooterPrimary"/>
    <w:r w:rsidRPr="00C9384F">
      <w:rPr>
        <w:rFonts w:ascii="Microsoft Sans Serif" w:hAnsi="Microsoft Sans Serif"/>
        <w:b/>
        <w:color w:val="FF0000"/>
        <w:sz w:val="24"/>
      </w:rPr>
      <w:t>Şirket İçi</w:t>
    </w:r>
  </w:p>
  <w:bookmarkEnd w:id="2"/>
  <w:p w14:paraId="0A56F781" w14:textId="77777777" w:rsidR="00C9384F" w:rsidRDefault="006B38F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B7A8D9" wp14:editId="31D56AB8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0b4943ab97824acf8fa4d3d4" descr="{&quot;HashCode&quot;:174142337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6BDF2C" w14:textId="77777777" w:rsidR="006B38FA" w:rsidRPr="006B38FA" w:rsidRDefault="006B38FA" w:rsidP="0037140E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</w:rPr>
                          </w:pPr>
                          <w:r w:rsidRPr="006B38FA">
                            <w:rPr>
                              <w:rFonts w:cs="Calibri"/>
                              <w:color w:val="000000"/>
                            </w:rPr>
                            <w:t>Sınıflandırma : Genel : : : Classification 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45B7A8D9" id="_x0000_t202" coordsize="21600,21600" o:spt="202" path="m,l,21600r21600,l21600,xe">
              <v:stroke joinstyle="miter"/>
              <v:path gradientshapeok="t" o:connecttype="rect"/>
            </v:shapetype>
            <v:shape id="MSIPCM0b4943ab97824acf8fa4d3d4" o:spid="_x0000_s1027" type="#_x0000_t202" alt="{&quot;HashCode&quot;:1741423372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" o:allowincell="f" filled="f" stroked="f" strokeweight=".5pt">
              <v:textbox inset="20pt,0,,0">
                <w:txbxContent>
                  <w:p w14:paraId="636BDF2C" w14:textId="77777777" w:rsidR="006B38FA" w:rsidRPr="006B38FA" w:rsidRDefault="006B38FA" w:rsidP="0037140E">
                    <w:pPr>
                      <w:spacing w:before="0" w:after="0"/>
                      <w:rPr>
                        <w:rFonts w:cs="Calibri"/>
                        <w:color w:val="000000"/>
                      </w:rPr>
                    </w:pPr>
                    <w:proofErr w:type="gramStart"/>
                    <w:r w:rsidRPr="006B38FA">
                      <w:rPr>
                        <w:rFonts w:cs="Calibri"/>
                        <w:color w:val="000000"/>
                      </w:rPr>
                      <w:t>Sınıflandırma :</w:t>
                    </w:r>
                    <w:proofErr w:type="gramEnd"/>
                    <w:r w:rsidRPr="006B38FA">
                      <w:rPr>
                        <w:rFonts w:cs="Calibri"/>
                        <w:color w:val="000000"/>
                      </w:rPr>
                      <w:t xml:space="preserve"> Genel : : : </w:t>
                    </w:r>
                    <w:proofErr w:type="spellStart"/>
                    <w:r w:rsidRPr="006B38FA">
                      <w:rPr>
                        <w:rFonts w:cs="Calibri"/>
                        <w:color w:val="000000"/>
                      </w:rPr>
                      <w:t>Classification</w:t>
                    </w:r>
                    <w:proofErr w:type="spellEnd"/>
                    <w:r w:rsidRPr="006B38FA">
                      <w:rPr>
                        <w:rFonts w:cs="Calibri"/>
                        <w:color w:val="000000"/>
                      </w:rPr>
                      <w:t xml:space="preserve"> : </w:t>
                    </w:r>
                    <w:proofErr w:type="spellStart"/>
                    <w:r w:rsidRPr="006B38FA">
                      <w:rPr>
                        <w:rFonts w:cs="Calibri"/>
                        <w:color w:val="000000"/>
                      </w:rPr>
                      <w:t>Public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553AD" w14:textId="77777777" w:rsidR="00C9384F" w:rsidRDefault="00C9384F" w:rsidP="00C9384F">
    <w:pPr>
      <w:pStyle w:val="Footer"/>
      <w:jc w:val="center"/>
      <w:rPr>
        <w:rFonts w:ascii="Microsoft Sans Serif" w:hAnsi="Microsoft Sans Serif"/>
        <w:b/>
        <w:color w:val="FF0000"/>
        <w:sz w:val="24"/>
      </w:rPr>
    </w:pPr>
    <w:bookmarkStart w:id="3" w:name="aliashTRFooter1FooterFirstPage"/>
    <w:r w:rsidRPr="00C9384F">
      <w:rPr>
        <w:rFonts w:ascii="Microsoft Sans Serif" w:hAnsi="Microsoft Sans Serif"/>
        <w:b/>
        <w:color w:val="FF0000"/>
        <w:sz w:val="24"/>
      </w:rPr>
      <w:t>Şirket İçi</w:t>
    </w:r>
  </w:p>
  <w:bookmarkEnd w:id="3"/>
  <w:p w14:paraId="3997CD78" w14:textId="77777777" w:rsidR="00C9384F" w:rsidRDefault="00C938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ACBCD" w14:textId="77777777" w:rsidR="00FE7385" w:rsidRDefault="00FE7385" w:rsidP="002557D9">
      <w:pPr>
        <w:spacing w:after="0" w:line="240" w:lineRule="auto"/>
      </w:pPr>
      <w:r>
        <w:separator/>
      </w:r>
    </w:p>
  </w:footnote>
  <w:footnote w:type="continuationSeparator" w:id="0">
    <w:p w14:paraId="0EC8A69A" w14:textId="77777777" w:rsidR="00FE7385" w:rsidRDefault="00FE7385" w:rsidP="00255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F592A" w14:textId="0F14FADF" w:rsidR="00BB262C" w:rsidRDefault="00BB262C">
    <w:pPr>
      <w:pStyle w:val="Header"/>
    </w:pPr>
    <w:r w:rsidRPr="00BB262C">
      <w:rPr>
        <w:noProof/>
      </w:rPr>
      <w:drawing>
        <wp:anchor distT="0" distB="0" distL="114300" distR="114300" simplePos="0" relativeHeight="251662336" behindDoc="0" locked="0" layoutInCell="1" allowOverlap="1" wp14:anchorId="10D00FC4" wp14:editId="4C23A43C">
          <wp:simplePos x="0" y="0"/>
          <wp:positionH relativeFrom="column">
            <wp:posOffset>5639435</wp:posOffset>
          </wp:positionH>
          <wp:positionV relativeFrom="paragraph">
            <wp:posOffset>-447040</wp:posOffset>
          </wp:positionV>
          <wp:extent cx="950595" cy="587375"/>
          <wp:effectExtent l="0" t="0" r="1905" b="3175"/>
          <wp:wrapNone/>
          <wp:docPr id="7" name="Picture 4" descr="A picture containing red, drawin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809E55C-5E0B-47E7-8CB3-047D9F31139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picture containing red, drawing&#10;&#10;Description automatically generated">
                    <a:extLst>
                      <a:ext uri="{FF2B5EF4-FFF2-40B4-BE49-F238E27FC236}">
                        <a16:creationId xmlns:a16="http://schemas.microsoft.com/office/drawing/2014/main" id="{E809E55C-5E0B-47E7-8CB3-047D9F31139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8" t="13248" b="25564"/>
                  <a:stretch/>
                </pic:blipFill>
                <pic:spPr>
                  <a:xfrm>
                    <a:off x="0" y="0"/>
                    <a:ext cx="950595" cy="587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BB26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1731C8" wp14:editId="4BF20CC0">
              <wp:simplePos x="0" y="0"/>
              <wp:positionH relativeFrom="column">
                <wp:posOffset>-946150</wp:posOffset>
              </wp:positionH>
              <wp:positionV relativeFrom="paragraph">
                <wp:posOffset>-450215</wp:posOffset>
              </wp:positionV>
              <wp:extent cx="7606030" cy="592455"/>
              <wp:effectExtent l="0" t="0" r="0" b="0"/>
              <wp:wrapNone/>
              <wp:docPr id="6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6030" cy="592455"/>
                      </a:xfrm>
                      <a:prstGeom prst="rect">
                        <a:avLst/>
                      </a:prstGeom>
                      <a:solidFill>
                        <a:srgbClr val="E6394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0C40C8BB" id="Rectangle 3" o:spid="_x0000_s1026" style="position:absolute;margin-left:-74.5pt;margin-top:-35.45pt;width:598.9pt;height:46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" fillcolor="#e6394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AEA8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D3E11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47C44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898F9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4B01C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4A3F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F2CA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AA59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287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33AB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960F2"/>
    <w:multiLevelType w:val="hybridMultilevel"/>
    <w:tmpl w:val="F2146A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AF464B"/>
    <w:multiLevelType w:val="hybridMultilevel"/>
    <w:tmpl w:val="D9ECC1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B14EE"/>
    <w:multiLevelType w:val="hybridMultilevel"/>
    <w:tmpl w:val="3684DF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66C6D"/>
    <w:multiLevelType w:val="hybridMultilevel"/>
    <w:tmpl w:val="C930D7C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10624"/>
    <w:multiLevelType w:val="hybridMultilevel"/>
    <w:tmpl w:val="A33A88E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A2E31"/>
    <w:multiLevelType w:val="hybridMultilevel"/>
    <w:tmpl w:val="3A94CC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23FAC"/>
    <w:multiLevelType w:val="hybridMultilevel"/>
    <w:tmpl w:val="C062FB70"/>
    <w:lvl w:ilvl="0" w:tplc="4232ED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305C7"/>
    <w:multiLevelType w:val="hybridMultilevel"/>
    <w:tmpl w:val="EF8EC0DC"/>
    <w:lvl w:ilvl="0" w:tplc="8BD4A4BA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A2AF3"/>
    <w:multiLevelType w:val="hybridMultilevel"/>
    <w:tmpl w:val="D0665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151A5"/>
    <w:multiLevelType w:val="hybridMultilevel"/>
    <w:tmpl w:val="B34C05E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31E43"/>
    <w:multiLevelType w:val="hybridMultilevel"/>
    <w:tmpl w:val="69F693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80383"/>
    <w:multiLevelType w:val="hybridMultilevel"/>
    <w:tmpl w:val="DFE036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23D22"/>
    <w:multiLevelType w:val="hybridMultilevel"/>
    <w:tmpl w:val="10561D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60EE5"/>
    <w:multiLevelType w:val="hybridMultilevel"/>
    <w:tmpl w:val="5810D57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3F2797"/>
    <w:multiLevelType w:val="hybridMultilevel"/>
    <w:tmpl w:val="100C0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82D38"/>
    <w:multiLevelType w:val="hybridMultilevel"/>
    <w:tmpl w:val="1152B5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222CE"/>
    <w:multiLevelType w:val="hybridMultilevel"/>
    <w:tmpl w:val="E8FC9FD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A6882"/>
    <w:multiLevelType w:val="hybridMultilevel"/>
    <w:tmpl w:val="257EDF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6"/>
  </w:num>
  <w:num w:numId="13">
    <w:abstractNumId w:val="12"/>
  </w:num>
  <w:num w:numId="14">
    <w:abstractNumId w:val="13"/>
  </w:num>
  <w:num w:numId="15">
    <w:abstractNumId w:val="24"/>
  </w:num>
  <w:num w:numId="16">
    <w:abstractNumId w:val="18"/>
  </w:num>
  <w:num w:numId="17">
    <w:abstractNumId w:val="15"/>
  </w:num>
  <w:num w:numId="18">
    <w:abstractNumId w:val="23"/>
  </w:num>
  <w:num w:numId="19">
    <w:abstractNumId w:val="22"/>
  </w:num>
  <w:num w:numId="20">
    <w:abstractNumId w:val="19"/>
  </w:num>
  <w:num w:numId="21">
    <w:abstractNumId w:val="17"/>
  </w:num>
  <w:num w:numId="22">
    <w:abstractNumId w:val="14"/>
  </w:num>
  <w:num w:numId="23">
    <w:abstractNumId w:val="21"/>
  </w:num>
  <w:num w:numId="24">
    <w:abstractNumId w:val="20"/>
  </w:num>
  <w:num w:numId="25">
    <w:abstractNumId w:val="11"/>
  </w:num>
  <w:num w:numId="26">
    <w:abstractNumId w:val="10"/>
  </w:num>
  <w:num w:numId="27">
    <w:abstractNumId w:val="2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6F"/>
    <w:rsid w:val="00007514"/>
    <w:rsid w:val="00052ABB"/>
    <w:rsid w:val="00065456"/>
    <w:rsid w:val="00090E7A"/>
    <w:rsid w:val="00132D4B"/>
    <w:rsid w:val="0017689E"/>
    <w:rsid w:val="00185A27"/>
    <w:rsid w:val="001A227B"/>
    <w:rsid w:val="001A661D"/>
    <w:rsid w:val="001B1F81"/>
    <w:rsid w:val="001B5323"/>
    <w:rsid w:val="001E7449"/>
    <w:rsid w:val="00237421"/>
    <w:rsid w:val="002557D9"/>
    <w:rsid w:val="00275AF6"/>
    <w:rsid w:val="00293DCA"/>
    <w:rsid w:val="002A7FF8"/>
    <w:rsid w:val="002E0FA5"/>
    <w:rsid w:val="002E67D2"/>
    <w:rsid w:val="002E7B16"/>
    <w:rsid w:val="002F7DA1"/>
    <w:rsid w:val="003062AB"/>
    <w:rsid w:val="00310489"/>
    <w:rsid w:val="003206C8"/>
    <w:rsid w:val="00350905"/>
    <w:rsid w:val="00361B73"/>
    <w:rsid w:val="0036450E"/>
    <w:rsid w:val="0037140E"/>
    <w:rsid w:val="003A4213"/>
    <w:rsid w:val="003B3049"/>
    <w:rsid w:val="003C406C"/>
    <w:rsid w:val="003E1B0B"/>
    <w:rsid w:val="003F13CA"/>
    <w:rsid w:val="0040548F"/>
    <w:rsid w:val="004178CA"/>
    <w:rsid w:val="0043695A"/>
    <w:rsid w:val="0047109C"/>
    <w:rsid w:val="004A36B9"/>
    <w:rsid w:val="004A5514"/>
    <w:rsid w:val="004B3FAF"/>
    <w:rsid w:val="004C0EF1"/>
    <w:rsid w:val="00541E46"/>
    <w:rsid w:val="005664FE"/>
    <w:rsid w:val="00577869"/>
    <w:rsid w:val="005808E8"/>
    <w:rsid w:val="0059566E"/>
    <w:rsid w:val="005B67EF"/>
    <w:rsid w:val="005F1CE5"/>
    <w:rsid w:val="005F33A2"/>
    <w:rsid w:val="005F5AF9"/>
    <w:rsid w:val="006024D8"/>
    <w:rsid w:val="00610F8C"/>
    <w:rsid w:val="0062443D"/>
    <w:rsid w:val="00631F6A"/>
    <w:rsid w:val="00634D16"/>
    <w:rsid w:val="00661845"/>
    <w:rsid w:val="0066626F"/>
    <w:rsid w:val="006711B9"/>
    <w:rsid w:val="00671A3F"/>
    <w:rsid w:val="006B38FA"/>
    <w:rsid w:val="006E4403"/>
    <w:rsid w:val="007400C6"/>
    <w:rsid w:val="00745E14"/>
    <w:rsid w:val="00767B6F"/>
    <w:rsid w:val="00780346"/>
    <w:rsid w:val="007A3FF1"/>
    <w:rsid w:val="007C7480"/>
    <w:rsid w:val="007D13CB"/>
    <w:rsid w:val="007D45D8"/>
    <w:rsid w:val="008040E0"/>
    <w:rsid w:val="00807886"/>
    <w:rsid w:val="00817C2D"/>
    <w:rsid w:val="008741D7"/>
    <w:rsid w:val="008F2742"/>
    <w:rsid w:val="008F69D4"/>
    <w:rsid w:val="00913426"/>
    <w:rsid w:val="00926E4C"/>
    <w:rsid w:val="00942A14"/>
    <w:rsid w:val="009471D4"/>
    <w:rsid w:val="009A3B7D"/>
    <w:rsid w:val="009B08E9"/>
    <w:rsid w:val="009E1C61"/>
    <w:rsid w:val="009E4B2A"/>
    <w:rsid w:val="009E72E4"/>
    <w:rsid w:val="009F38F3"/>
    <w:rsid w:val="00A139E4"/>
    <w:rsid w:val="00A660D5"/>
    <w:rsid w:val="00A717CA"/>
    <w:rsid w:val="00A7341A"/>
    <w:rsid w:val="00AB2A4C"/>
    <w:rsid w:val="00AB2AED"/>
    <w:rsid w:val="00AC5FCD"/>
    <w:rsid w:val="00AD7DEB"/>
    <w:rsid w:val="00AE328F"/>
    <w:rsid w:val="00AE7075"/>
    <w:rsid w:val="00AF4A06"/>
    <w:rsid w:val="00B220D0"/>
    <w:rsid w:val="00B61F4A"/>
    <w:rsid w:val="00B646CE"/>
    <w:rsid w:val="00B85A36"/>
    <w:rsid w:val="00B86BDF"/>
    <w:rsid w:val="00BB262C"/>
    <w:rsid w:val="00BB41AE"/>
    <w:rsid w:val="00BE2D85"/>
    <w:rsid w:val="00BF3D6E"/>
    <w:rsid w:val="00C16F48"/>
    <w:rsid w:val="00C25FF7"/>
    <w:rsid w:val="00C64BF7"/>
    <w:rsid w:val="00C64CE0"/>
    <w:rsid w:val="00C66969"/>
    <w:rsid w:val="00C742DD"/>
    <w:rsid w:val="00C9384F"/>
    <w:rsid w:val="00CA12AC"/>
    <w:rsid w:val="00CB42A8"/>
    <w:rsid w:val="00CC6168"/>
    <w:rsid w:val="00CE064B"/>
    <w:rsid w:val="00CF15A8"/>
    <w:rsid w:val="00D03698"/>
    <w:rsid w:val="00D16CFA"/>
    <w:rsid w:val="00D91864"/>
    <w:rsid w:val="00D93D0C"/>
    <w:rsid w:val="00DE7D61"/>
    <w:rsid w:val="00DF703B"/>
    <w:rsid w:val="00E17EE6"/>
    <w:rsid w:val="00E249F5"/>
    <w:rsid w:val="00E3239A"/>
    <w:rsid w:val="00E50158"/>
    <w:rsid w:val="00ED728E"/>
    <w:rsid w:val="00EF0241"/>
    <w:rsid w:val="00EF4AEB"/>
    <w:rsid w:val="00F30EDD"/>
    <w:rsid w:val="00F318A7"/>
    <w:rsid w:val="00F46F59"/>
    <w:rsid w:val="00F55906"/>
    <w:rsid w:val="00F638DB"/>
    <w:rsid w:val="00F70F4A"/>
    <w:rsid w:val="00F95714"/>
    <w:rsid w:val="00FC28E3"/>
    <w:rsid w:val="00FC6241"/>
    <w:rsid w:val="00FD1107"/>
    <w:rsid w:val="00FE7385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CC6F2F"/>
  <w15:docId w15:val="{34470872-4AD5-40DB-B06F-CB72AB9A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AF9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5F5AF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5F5AF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5F5AF9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5F5AF9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5F5AF9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5F5AF9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5F5AF9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5F5AF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5F5AF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5F5AF9"/>
    <w:rPr>
      <w:caps/>
      <w:color w:val="243F60" w:themeColor="accent1" w:themeShade="7F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5F5AF9"/>
    <w:rPr>
      <w:caps/>
      <w:color w:val="365F91" w:themeColor="accent1" w:themeShade="BF"/>
      <w:spacing w:val="10"/>
    </w:rPr>
  </w:style>
  <w:style w:type="paragraph" w:styleId="DocumentMap">
    <w:name w:val="Document Map"/>
    <w:basedOn w:val="Normal"/>
    <w:link w:val="DocumentMapChar"/>
    <w:uiPriority w:val="99"/>
    <w:semiHidden/>
    <w:rsid w:val="0025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557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5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57D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5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57D9"/>
    <w:rPr>
      <w:rFonts w:cs="Times New Roman"/>
    </w:rPr>
  </w:style>
  <w:style w:type="paragraph" w:styleId="ListParagraph">
    <w:name w:val="List Paragraph"/>
    <w:basedOn w:val="Normal"/>
    <w:uiPriority w:val="34"/>
    <w:qFormat/>
    <w:rsid w:val="005F1C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5AF9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5AF9"/>
    <w:rPr>
      <w:caps/>
      <w:spacing w:val="15"/>
      <w:shd w:val="clear" w:color="auto" w:fill="DBE5F1" w:themeFill="accent1" w:themeFillTint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5AF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5AF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5AF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5AF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5AF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5F5AF9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5F5AF9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5AF9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5F5AF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F5AF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locked/>
    <w:rsid w:val="005F5AF9"/>
    <w:rPr>
      <w:b/>
      <w:bCs/>
    </w:rPr>
  </w:style>
  <w:style w:type="character" w:styleId="Emphasis">
    <w:name w:val="Emphasis"/>
    <w:uiPriority w:val="20"/>
    <w:qFormat/>
    <w:locked/>
    <w:rsid w:val="005F5AF9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5F5AF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5AF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F5AF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5AF9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5AF9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5F5AF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F5AF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F5AF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F5AF9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F5AF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5AF9"/>
    <w:pPr>
      <w:outlineLvl w:val="9"/>
    </w:pPr>
  </w:style>
  <w:style w:type="paragraph" w:customStyle="1" w:styleId="Default">
    <w:name w:val="Default"/>
    <w:rsid w:val="001E7449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3FF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6C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18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960296">
      <w:marLeft w:val="132"/>
      <w:marRight w:val="13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9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767A119777460458CC3DF5307B52D2F" ma:contentTypeVersion="4" ma:contentTypeDescription="Yeni belge oluşturun." ma:contentTypeScope="" ma:versionID="d679d74a6e3921b0522d0553b5ab9fee">
  <xsd:schema xmlns:xsd="http://www.w3.org/2001/XMLSchema" xmlns:xs="http://www.w3.org/2001/XMLSchema" xmlns:p="http://schemas.microsoft.com/office/2006/metadata/properties" xmlns:ns2="d6dc1258-832e-4322-b98b-ed3b7d5b5560" xmlns:ns3="1e523614-a1f3-4c75-9fb3-046ba7cf296e" xmlns:ns4="1009d2e4-f603-4b13-a414-e64a06368a76" targetNamespace="http://schemas.microsoft.com/office/2006/metadata/properties" ma:root="true" ma:fieldsID="95a593cd4a43c703d3a84065d61ebc8b" ns2:_="" ns3:_="" ns4:_="">
    <xsd:import namespace="d6dc1258-832e-4322-b98b-ed3b7d5b5560"/>
    <xsd:import namespace="1e523614-a1f3-4c75-9fb3-046ba7cf296e"/>
    <xsd:import namespace="1009d2e4-f603-4b13-a414-e64a06368a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c1258-832e-4322-b98b-ed3b7d5b556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23614-a1f3-4c75-9fb3-046ba7cf2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9d2e4-f603-4b13-a414-e64a06368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99E181-E1E2-4394-BABF-FA3AA97B0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dc1258-832e-4322-b98b-ed3b7d5b5560"/>
    <ds:schemaRef ds:uri="1e523614-a1f3-4c75-9fb3-046ba7cf296e"/>
    <ds:schemaRef ds:uri="1009d2e4-f603-4b13-a414-e64a06368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6804A5-396E-4E6D-920B-8079EB90035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72BFF13-6724-4A9C-8055-6C90FC900E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B6B25A-50A5-4004-8205-F4F9EAC546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Tanım</vt:lpstr>
    </vt:vector>
  </TitlesOfParts>
  <Company>Hewlett-Packard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Tanım</dc:title>
  <dc:creator>Nur Arda Türkmen</dc:creator>
  <cp:lastModifiedBy>Büşra Öztaşkın</cp:lastModifiedBy>
  <cp:revision>4</cp:revision>
  <cp:lastPrinted>2010-05-31T12:22:00Z</cp:lastPrinted>
  <dcterms:created xsi:type="dcterms:W3CDTF">2021-11-29T20:55:00Z</dcterms:created>
  <dcterms:modified xsi:type="dcterms:W3CDTF">2021-11-30T16:41:00Z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04b99bbb-5d02-4ff4-9034-7b68bb247445</vt:lpwstr>
  </property>
  <property fmtid="{D5CDD505-2E9C-101B-9397-08002B2CF9AE}" pid="3" name="TOFASLanguage">
    <vt:lpwstr>TURKCE</vt:lpwstr>
  </property>
  <property fmtid="{D5CDD505-2E9C-101B-9397-08002B2CF9AE}" pid="4" name="TOFASSiniflandirma">
    <vt:lpwstr>Şirket İçi</vt:lpwstr>
  </property>
  <property fmtid="{D5CDD505-2E9C-101B-9397-08002B2CF9AE}" pid="5" name="TOFASClassification">
    <vt:lpwstr/>
  </property>
  <property fmtid="{D5CDD505-2E9C-101B-9397-08002B2CF9AE}" pid="6" name="ContentTypeId">
    <vt:lpwstr>0x010100E767A119777460458CC3DF5307B52D2F</vt:lpwstr>
  </property>
  <property fmtid="{D5CDD505-2E9C-101B-9397-08002B2CF9AE}" pid="7" name="MSIP_Label_41ca2191-4fc7-4d61-8288-7be8b92f282a_Enabled">
    <vt:lpwstr>true</vt:lpwstr>
  </property>
  <property fmtid="{D5CDD505-2E9C-101B-9397-08002B2CF9AE}" pid="8" name="MSIP_Label_41ca2191-4fc7-4d61-8288-7be8b92f282a_SetDate">
    <vt:lpwstr>2021-11-30T16:41:33Z</vt:lpwstr>
  </property>
  <property fmtid="{D5CDD505-2E9C-101B-9397-08002B2CF9AE}" pid="9" name="MSIP_Label_41ca2191-4fc7-4d61-8288-7be8b92f282a_Method">
    <vt:lpwstr>Privileged</vt:lpwstr>
  </property>
  <property fmtid="{D5CDD505-2E9C-101B-9397-08002B2CF9AE}" pid="10" name="MSIP_Label_41ca2191-4fc7-4d61-8288-7be8b92f282a_Name">
    <vt:lpwstr>41ca2191-4fc7-4d61-8288-7be8b92f282a</vt:lpwstr>
  </property>
  <property fmtid="{D5CDD505-2E9C-101B-9397-08002B2CF9AE}" pid="11" name="MSIP_Label_41ca2191-4fc7-4d61-8288-7be8b92f282a_SiteId">
    <vt:lpwstr>cbdfb2ec-ab98-4b77-93f9-aa69a7cef5a9</vt:lpwstr>
  </property>
  <property fmtid="{D5CDD505-2E9C-101B-9397-08002B2CF9AE}" pid="12" name="MSIP_Label_41ca2191-4fc7-4d61-8288-7be8b92f282a_ActionId">
    <vt:lpwstr>9581d1d3-513c-42b7-8e5d-ac4ee35baacf</vt:lpwstr>
  </property>
  <property fmtid="{D5CDD505-2E9C-101B-9397-08002B2CF9AE}" pid="13" name="MSIP_Label_41ca2191-4fc7-4d61-8288-7be8b92f282a_ContentBits">
    <vt:lpwstr>2</vt:lpwstr>
  </property>
</Properties>
</file>